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AEEF3" w:themeColor="accent5" w:themeTint="33"/>
  <w:body>
    <w:p w:rsidR="00553800" w:rsidRDefault="007B5C5E" w:rsidP="007B5C5E">
      <w:pPr>
        <w:pStyle w:val="Heading1"/>
        <w:numPr>
          <w:ilvl w:val="0"/>
          <w:numId w:val="0"/>
        </w:numPr>
        <w:spacing w:before="0"/>
        <w:jc w:val="center"/>
        <w:rPr>
          <w:rFonts w:ascii="Celticmd" w:hAnsi="Celticmd"/>
          <w:color w:val="000000" w:themeColor="text1"/>
        </w:rPr>
      </w:pPr>
      <w:r>
        <w:rPr>
          <w:noProof/>
          <w:lang w:val="en-GB" w:eastAsia="en-GB"/>
        </w:rPr>
        <w:drawing>
          <wp:anchor distT="0" distB="0" distL="114300" distR="114300" simplePos="0" relativeHeight="251649024" behindDoc="0" locked="0" layoutInCell="1" allowOverlap="1" wp14:anchorId="4AAA6BDE" wp14:editId="06F90030">
            <wp:simplePos x="0" y="0"/>
            <wp:positionH relativeFrom="column">
              <wp:posOffset>-914466</wp:posOffset>
            </wp:positionH>
            <wp:positionV relativeFrom="paragraph">
              <wp:posOffset>-914400</wp:posOffset>
            </wp:positionV>
            <wp:extent cx="2047501" cy="1376855"/>
            <wp:effectExtent l="0" t="0" r="0" b="0"/>
            <wp:wrapNone/>
            <wp:docPr id="2" name="Picture 2" descr="Clip art music notes Images, Stock Photos &amp;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 art music notes Images, Stock Photos &amp;amp; Vector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b="5509"/>
                    <a:stretch/>
                  </pic:blipFill>
                  <pic:spPr bwMode="auto">
                    <a:xfrm>
                      <a:off x="0" y="0"/>
                      <a:ext cx="2047501" cy="1376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000000"/>
          <w:lang w:val="en-GB" w:eastAsia="en-GB"/>
        </w:rPr>
        <w:drawing>
          <wp:anchor distT="0" distB="0" distL="114300" distR="114300" simplePos="0" relativeHeight="251651072" behindDoc="0" locked="0" layoutInCell="1" allowOverlap="1" wp14:anchorId="514C0F5B" wp14:editId="6DF5FDAF">
            <wp:simplePos x="0" y="0"/>
            <wp:positionH relativeFrom="column">
              <wp:posOffset>4571605</wp:posOffset>
            </wp:positionH>
            <wp:positionV relativeFrom="paragraph">
              <wp:posOffset>-914400</wp:posOffset>
            </wp:positionV>
            <wp:extent cx="2070100" cy="14020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0" cy="1402080"/>
                    </a:xfrm>
                    <a:prstGeom prst="rect">
                      <a:avLst/>
                    </a:prstGeom>
                    <a:noFill/>
                    <a:ln>
                      <a:noFill/>
                    </a:ln>
                  </pic:spPr>
                </pic:pic>
              </a:graphicData>
            </a:graphic>
          </wp:anchor>
        </w:drawing>
      </w:r>
      <w:r w:rsidRPr="007B5C5E">
        <w:rPr>
          <w:noProof/>
          <w:lang w:val="en-GB" w:eastAsia="en-GB"/>
        </w:rPr>
        <w:t xml:space="preserve"> </w:t>
      </w:r>
    </w:p>
    <w:p w:rsidR="00553800" w:rsidRPr="00D01694" w:rsidRDefault="00553800" w:rsidP="007B5C5E">
      <w:pPr>
        <w:jc w:val="center"/>
        <w:rPr>
          <w:rFonts w:ascii="Times New Roman" w:hAnsi="Times New Roman" w:cs="Times New Roman"/>
          <w:b/>
          <w:sz w:val="44"/>
          <w:szCs w:val="44"/>
          <w:u w:val="single"/>
        </w:rPr>
      </w:pPr>
      <w:r w:rsidRPr="00D01694">
        <w:rPr>
          <w:rFonts w:ascii="Times New Roman" w:hAnsi="Times New Roman" w:cs="Times New Roman"/>
          <w:b/>
          <w:sz w:val="44"/>
          <w:szCs w:val="44"/>
          <w:u w:val="single"/>
        </w:rPr>
        <w:t>BSRAC Music Policy</w:t>
      </w:r>
    </w:p>
    <w:p w:rsidR="00472011" w:rsidRPr="007B5C5E" w:rsidRDefault="00022134" w:rsidP="000074A2">
      <w:pPr>
        <w:pStyle w:val="Heading1"/>
        <w:numPr>
          <w:ilvl w:val="0"/>
          <w:numId w:val="0"/>
        </w:numPr>
        <w:spacing w:before="0"/>
        <w:jc w:val="both"/>
        <w:rPr>
          <w:rFonts w:cs="Times New Roman"/>
          <w:b w:val="0"/>
          <w:color w:val="000000" w:themeColor="text1"/>
          <w:u w:val="single"/>
        </w:rPr>
      </w:pPr>
      <w:proofErr w:type="spellStart"/>
      <w:r w:rsidRPr="007B5C5E">
        <w:rPr>
          <w:rFonts w:cs="Times New Roman"/>
          <w:b w:val="0"/>
          <w:color w:val="000000" w:themeColor="text1"/>
          <w:u w:val="single"/>
        </w:rPr>
        <w:t>Réamhrá</w:t>
      </w:r>
      <w:proofErr w:type="spellEnd"/>
      <w:r w:rsidR="0041194B" w:rsidRPr="007B5C5E">
        <w:rPr>
          <w:rFonts w:cs="Times New Roman"/>
          <w:b w:val="0"/>
          <w:color w:val="000000" w:themeColor="text1"/>
          <w:u w:val="single"/>
        </w:rPr>
        <w:t xml:space="preserve"> </w:t>
      </w:r>
      <w:proofErr w:type="spellStart"/>
      <w:r w:rsidR="0041194B" w:rsidRPr="007B5C5E">
        <w:rPr>
          <w:rFonts w:cs="Times New Roman"/>
          <w:b w:val="0"/>
          <w:color w:val="000000" w:themeColor="text1"/>
          <w:u w:val="single"/>
        </w:rPr>
        <w:t>agus</w:t>
      </w:r>
      <w:proofErr w:type="spellEnd"/>
      <w:r w:rsidR="00472011" w:rsidRPr="007B5C5E">
        <w:rPr>
          <w:rFonts w:cs="Times New Roman"/>
          <w:b w:val="0"/>
          <w:color w:val="000000" w:themeColor="text1"/>
          <w:u w:val="single"/>
        </w:rPr>
        <w:t xml:space="preserve"> </w:t>
      </w:r>
      <w:proofErr w:type="spellStart"/>
      <w:r w:rsidR="008454DE" w:rsidRPr="007B5C5E">
        <w:rPr>
          <w:rFonts w:cs="Times New Roman"/>
          <w:b w:val="0"/>
          <w:color w:val="000000" w:themeColor="text1"/>
          <w:u w:val="single"/>
        </w:rPr>
        <w:t>Reas</w:t>
      </w:r>
      <w:r w:rsidR="0041194B" w:rsidRPr="007B5C5E">
        <w:rPr>
          <w:rFonts w:cs="Times New Roman"/>
          <w:b w:val="0"/>
          <w:color w:val="000000" w:themeColor="text1"/>
          <w:u w:val="single"/>
        </w:rPr>
        <w:t>únaí</w:t>
      </w:r>
      <w:r w:rsidR="00CD573E" w:rsidRPr="007B5C5E">
        <w:rPr>
          <w:rFonts w:cs="Times New Roman"/>
          <w:b w:val="0"/>
          <w:color w:val="000000" w:themeColor="text1"/>
          <w:u w:val="single"/>
        </w:rPr>
        <w:t>ocht</w:t>
      </w:r>
      <w:proofErr w:type="spellEnd"/>
    </w:p>
    <w:p w:rsidR="00472011" w:rsidRPr="007B5C5E" w:rsidRDefault="00A43FEC" w:rsidP="000074A2">
      <w:pPr>
        <w:pStyle w:val="Heading2"/>
        <w:jc w:val="both"/>
        <w:rPr>
          <w:rFonts w:cs="Times New Roman"/>
          <w:szCs w:val="24"/>
        </w:rPr>
      </w:pPr>
      <w:r w:rsidRPr="007B5C5E">
        <w:rPr>
          <w:rFonts w:cs="Times New Roman"/>
          <w:szCs w:val="24"/>
        </w:rPr>
        <w:t>Introductory Statement</w:t>
      </w:r>
    </w:p>
    <w:p w:rsidR="00DA0117" w:rsidRPr="00022134" w:rsidRDefault="00DA0117" w:rsidP="000074A2">
      <w:pPr>
        <w:ind w:left="567"/>
        <w:jc w:val="both"/>
        <w:rPr>
          <w:rFonts w:ascii="Times New 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This</w:t>
      </w:r>
      <w:r w:rsidRPr="00022134">
        <w:rPr>
          <w:rFonts w:ascii="Times New Roman" w:hAnsi="Times New Roman" w:cs="Times New Roman"/>
          <w:color w:val="000000" w:themeColor="text1"/>
          <w:sz w:val="24"/>
          <w:szCs w:val="24"/>
        </w:rPr>
        <w:t xml:space="preserve"> policy was created</w:t>
      </w:r>
      <w:r w:rsidR="00F4144A">
        <w:rPr>
          <w:rFonts w:ascii="Times New Roman" w:hAnsi="Times New Roman" w:cs="Times New Roman"/>
          <w:color w:val="000000" w:themeColor="text1"/>
          <w:sz w:val="24"/>
          <w:szCs w:val="24"/>
        </w:rPr>
        <w:t xml:space="preserve"> for </w:t>
      </w:r>
      <w:r w:rsidRPr="00022134">
        <w:rPr>
          <w:rFonts w:ascii="Times New Roman" w:hAnsi="Times New Roman" w:cs="Times New Roman"/>
          <w:color w:val="000000" w:themeColor="text1"/>
          <w:sz w:val="24"/>
          <w:szCs w:val="24"/>
        </w:rPr>
        <w:t>staff</w:t>
      </w:r>
      <w:r w:rsidR="00B738C1">
        <w:rPr>
          <w:rFonts w:ascii="Times New Roman" w:hAnsi="Times New Roman" w:cs="Times New Roman"/>
          <w:color w:val="000000" w:themeColor="text1"/>
          <w:sz w:val="24"/>
          <w:szCs w:val="24"/>
        </w:rPr>
        <w:t xml:space="preserve"> and children </w:t>
      </w:r>
      <w:r w:rsidRPr="00022134">
        <w:rPr>
          <w:rFonts w:ascii="Times New Roman" w:hAnsi="Times New Roman" w:cs="Times New Roman"/>
          <w:color w:val="000000" w:themeColor="text1"/>
          <w:sz w:val="24"/>
          <w:szCs w:val="24"/>
        </w:rPr>
        <w:t xml:space="preserve">of </w:t>
      </w:r>
      <w:r w:rsidR="00B738C1">
        <w:rPr>
          <w:rFonts w:ascii="Times New Roman" w:hAnsi="Times New Roman" w:cs="Times New Roman"/>
          <w:color w:val="000000" w:themeColor="text1"/>
          <w:sz w:val="24"/>
          <w:szCs w:val="24"/>
        </w:rPr>
        <w:t>Bunscoil Rinn an</w:t>
      </w:r>
      <w:r w:rsidR="00FE7219">
        <w:rPr>
          <w:rFonts w:ascii="Times New Roman" w:hAnsi="Times New Roman" w:cs="Times New Roman"/>
          <w:color w:val="000000" w:themeColor="text1"/>
          <w:sz w:val="24"/>
          <w:szCs w:val="24"/>
        </w:rPr>
        <w:t xml:space="preserve"> Chabhlaigh</w:t>
      </w:r>
      <w:r w:rsidRPr="00022134">
        <w:rPr>
          <w:rFonts w:ascii="Times New Roman" w:hAnsi="Times New Roman" w:cs="Times New Roman"/>
          <w:color w:val="000000" w:themeColor="text1"/>
          <w:sz w:val="24"/>
          <w:szCs w:val="24"/>
        </w:rPr>
        <w:t>. It is our response to the 1999</w:t>
      </w:r>
      <w:r w:rsidR="007B5C5E">
        <w:rPr>
          <w:rFonts w:ascii="Times New Roman" w:hAnsi="Times New Roman" w:cs="Times New Roman"/>
          <w:color w:val="000000" w:themeColor="text1"/>
          <w:sz w:val="24"/>
          <w:szCs w:val="24"/>
        </w:rPr>
        <w:t xml:space="preserve"> </w:t>
      </w:r>
      <w:r w:rsidRPr="00022134">
        <w:rPr>
          <w:rFonts w:ascii="Times New Roman" w:hAnsi="Times New Roman" w:cs="Times New Roman"/>
          <w:color w:val="000000" w:themeColor="text1"/>
          <w:sz w:val="24"/>
          <w:szCs w:val="24"/>
        </w:rPr>
        <w:t xml:space="preserve">Primary School Curriculum </w:t>
      </w:r>
      <w:r w:rsidR="007B5C5E">
        <w:rPr>
          <w:rFonts w:ascii="Times New Roman" w:hAnsi="Times New Roman" w:cs="Times New Roman"/>
          <w:color w:val="000000" w:themeColor="text1"/>
          <w:sz w:val="24"/>
          <w:szCs w:val="24"/>
        </w:rPr>
        <w:t xml:space="preserve">for Music and is designed </w:t>
      </w:r>
      <w:r w:rsidRPr="00022134">
        <w:rPr>
          <w:rFonts w:ascii="Times New Roman" w:hAnsi="Times New Roman" w:cs="Times New Roman"/>
          <w:color w:val="000000" w:themeColor="text1"/>
          <w:sz w:val="24"/>
          <w:szCs w:val="24"/>
        </w:rPr>
        <w:t xml:space="preserve">to </w:t>
      </w:r>
      <w:r w:rsidR="00F4144A">
        <w:rPr>
          <w:rFonts w:ascii="Times New Roman" w:hAnsi="Times New Roman" w:cs="Times New Roman"/>
          <w:color w:val="000000" w:themeColor="text1"/>
          <w:sz w:val="24"/>
          <w:szCs w:val="24"/>
        </w:rPr>
        <w:t>ensure that</w:t>
      </w:r>
      <w:r w:rsidR="007B5C5E">
        <w:rPr>
          <w:rFonts w:ascii="Times New Roman" w:hAnsi="Times New Roman" w:cs="Times New Roman"/>
          <w:color w:val="000000" w:themeColor="text1"/>
          <w:sz w:val="24"/>
          <w:szCs w:val="24"/>
        </w:rPr>
        <w:t xml:space="preserve"> </w:t>
      </w:r>
      <w:r w:rsidRPr="00022134">
        <w:rPr>
          <w:rFonts w:ascii="Times New Roman" w:hAnsi="Times New Roman" w:cs="Times New Roman"/>
          <w:color w:val="000000" w:themeColor="text1"/>
          <w:sz w:val="24"/>
          <w:szCs w:val="24"/>
        </w:rPr>
        <w:t xml:space="preserve">the principles outlined </w:t>
      </w:r>
      <w:r w:rsidR="007B5C5E">
        <w:rPr>
          <w:rFonts w:ascii="Times New Roman" w:hAnsi="Times New Roman" w:cs="Times New Roman"/>
          <w:color w:val="000000" w:themeColor="text1"/>
          <w:sz w:val="24"/>
          <w:szCs w:val="24"/>
        </w:rPr>
        <w:t>in the document</w:t>
      </w:r>
      <w:r w:rsidR="00F4144A">
        <w:rPr>
          <w:rFonts w:ascii="Times New Roman" w:hAnsi="Times New Roman" w:cs="Times New Roman"/>
          <w:color w:val="000000" w:themeColor="text1"/>
          <w:sz w:val="24"/>
          <w:szCs w:val="24"/>
        </w:rPr>
        <w:t xml:space="preserve"> are adhered to,</w:t>
      </w:r>
      <w:r w:rsidR="007B5C5E">
        <w:rPr>
          <w:rFonts w:ascii="Times New Roman" w:hAnsi="Times New Roman" w:cs="Times New Roman"/>
          <w:color w:val="000000" w:themeColor="text1"/>
          <w:sz w:val="24"/>
          <w:szCs w:val="24"/>
        </w:rPr>
        <w:t xml:space="preserve"> </w:t>
      </w:r>
      <w:r w:rsidR="00F4144A">
        <w:rPr>
          <w:rFonts w:ascii="Times New Roman" w:hAnsi="Times New Roman" w:cs="Times New Roman"/>
          <w:color w:val="000000" w:themeColor="text1"/>
          <w:sz w:val="24"/>
          <w:szCs w:val="24"/>
        </w:rPr>
        <w:t>that our</w:t>
      </w:r>
      <w:r w:rsidR="007B5C5E">
        <w:rPr>
          <w:rFonts w:ascii="Times New Roman" w:hAnsi="Times New Roman" w:cs="Times New Roman"/>
          <w:color w:val="000000" w:themeColor="text1"/>
          <w:sz w:val="24"/>
          <w:szCs w:val="24"/>
        </w:rPr>
        <w:t xml:space="preserve"> practice</w:t>
      </w:r>
      <w:r w:rsidR="00F4144A">
        <w:rPr>
          <w:rFonts w:ascii="Times New Roman" w:hAnsi="Times New Roman" w:cs="Times New Roman"/>
          <w:color w:val="000000" w:themeColor="text1"/>
          <w:sz w:val="24"/>
          <w:szCs w:val="24"/>
        </w:rPr>
        <w:t xml:space="preserve"> is informed by its recommendations and that we review our practice in comparison to it</w:t>
      </w:r>
      <w:r w:rsidR="007C4AE8">
        <w:rPr>
          <w:rFonts w:ascii="Times New Roman" w:hAnsi="Times New Roman" w:cs="Times New Roman"/>
          <w:color w:val="000000" w:themeColor="text1"/>
          <w:sz w:val="24"/>
          <w:szCs w:val="24"/>
        </w:rPr>
        <w:t xml:space="preserve">. All </w:t>
      </w:r>
      <w:r w:rsidRPr="00022134">
        <w:rPr>
          <w:rFonts w:ascii="Times New Roman" w:hAnsi="Times New Roman" w:cs="Times New Roman"/>
          <w:color w:val="000000" w:themeColor="text1"/>
          <w:sz w:val="24"/>
          <w:szCs w:val="24"/>
        </w:rPr>
        <w:t>staff</w:t>
      </w:r>
      <w:r w:rsidR="007C4AE8">
        <w:rPr>
          <w:rFonts w:ascii="Times New Roman" w:hAnsi="Times New Roman" w:cs="Times New Roman"/>
          <w:color w:val="000000" w:themeColor="text1"/>
          <w:sz w:val="24"/>
          <w:szCs w:val="24"/>
        </w:rPr>
        <w:t xml:space="preserve"> and pupils</w:t>
      </w:r>
      <w:r w:rsidRPr="00022134">
        <w:rPr>
          <w:rFonts w:ascii="Times New Roman" w:hAnsi="Times New Roman" w:cs="Times New Roman"/>
          <w:color w:val="000000" w:themeColor="text1"/>
          <w:sz w:val="24"/>
          <w:szCs w:val="24"/>
        </w:rPr>
        <w:t xml:space="preserve"> </w:t>
      </w:r>
      <w:r w:rsidR="007C4AE8">
        <w:rPr>
          <w:rFonts w:ascii="Times New Roman" w:hAnsi="Times New Roman" w:cs="Times New Roman"/>
          <w:color w:val="000000" w:themeColor="text1"/>
          <w:sz w:val="24"/>
          <w:szCs w:val="24"/>
        </w:rPr>
        <w:t xml:space="preserve">worked collaboratively to </w:t>
      </w:r>
      <w:r w:rsidR="00F4144A">
        <w:rPr>
          <w:rFonts w:ascii="Times New Roman" w:hAnsi="Times New Roman" w:cs="Times New Roman"/>
          <w:color w:val="000000" w:themeColor="text1"/>
          <w:sz w:val="24"/>
          <w:szCs w:val="24"/>
        </w:rPr>
        <w:t>create this document for music instruction and their voices have guided this policies creation</w:t>
      </w:r>
      <w:r w:rsidRPr="00022134">
        <w:rPr>
          <w:rFonts w:ascii="Times New Roman" w:hAnsi="Times New Roman" w:cs="Times New Roman"/>
          <w:color w:val="000000" w:themeColor="text1"/>
          <w:sz w:val="24"/>
          <w:szCs w:val="24"/>
        </w:rPr>
        <w:t>. As a whole school plan</w:t>
      </w:r>
      <w:r w:rsidR="007C4AE8">
        <w:rPr>
          <w:rFonts w:ascii="Times New Roman" w:hAnsi="Times New Roman" w:cs="Times New Roman"/>
          <w:color w:val="000000" w:themeColor="text1"/>
          <w:sz w:val="24"/>
          <w:szCs w:val="24"/>
        </w:rPr>
        <w:t>, this document</w:t>
      </w:r>
      <w:r w:rsidRPr="00022134">
        <w:rPr>
          <w:rFonts w:ascii="Times New Roman" w:hAnsi="Times New Roman" w:cs="Times New Roman"/>
          <w:color w:val="000000" w:themeColor="text1"/>
          <w:sz w:val="24"/>
          <w:szCs w:val="24"/>
        </w:rPr>
        <w:t xml:space="preserve"> </w:t>
      </w:r>
      <w:r w:rsidR="00F4144A">
        <w:rPr>
          <w:rFonts w:ascii="Times New Roman" w:hAnsi="Times New Roman" w:cs="Times New Roman"/>
          <w:color w:val="000000" w:themeColor="text1"/>
          <w:sz w:val="24"/>
          <w:szCs w:val="24"/>
        </w:rPr>
        <w:t xml:space="preserve">provides structure to support the </w:t>
      </w:r>
      <w:r w:rsidRPr="00022134">
        <w:rPr>
          <w:rFonts w:ascii="Times New Roman" w:hAnsi="Times New Roman" w:cs="Times New Roman"/>
          <w:color w:val="000000" w:themeColor="text1"/>
          <w:sz w:val="24"/>
          <w:szCs w:val="24"/>
        </w:rPr>
        <w:t xml:space="preserve">teaching and learning of </w:t>
      </w:r>
      <w:r w:rsidR="00F4144A">
        <w:rPr>
          <w:rFonts w:ascii="Times New Roman" w:hAnsi="Times New Roman" w:cs="Times New Roman"/>
          <w:color w:val="000000" w:themeColor="text1"/>
          <w:sz w:val="24"/>
          <w:szCs w:val="24"/>
        </w:rPr>
        <w:t>music</w:t>
      </w:r>
      <w:r w:rsidRPr="00022134">
        <w:rPr>
          <w:rFonts w:ascii="Times New Roman" w:hAnsi="Times New Roman" w:cs="Times New Roman"/>
          <w:color w:val="000000" w:themeColor="text1"/>
          <w:sz w:val="24"/>
          <w:szCs w:val="24"/>
        </w:rPr>
        <w:t xml:space="preserve"> and will serve as the basis for al</w:t>
      </w:r>
      <w:r w:rsidR="00F4144A">
        <w:rPr>
          <w:rFonts w:ascii="Times New Roman" w:hAnsi="Times New Roman" w:cs="Times New Roman"/>
          <w:color w:val="000000" w:themeColor="text1"/>
          <w:sz w:val="24"/>
          <w:szCs w:val="24"/>
        </w:rPr>
        <w:t>l long-term and short-term planning.</w:t>
      </w:r>
    </w:p>
    <w:p w:rsidR="00472011" w:rsidRPr="00022134" w:rsidRDefault="00A43FEC" w:rsidP="000074A2">
      <w:pPr>
        <w:pStyle w:val="Heading2"/>
        <w:jc w:val="both"/>
        <w:rPr>
          <w:rFonts w:eastAsia="TimesNewRoman"/>
        </w:rPr>
      </w:pPr>
      <w:r>
        <w:rPr>
          <w:rFonts w:eastAsia="TimesNewRoman"/>
        </w:rPr>
        <w:t>Rationale</w:t>
      </w:r>
    </w:p>
    <w:p w:rsidR="00F4144A" w:rsidRDefault="007C4AE8" w:rsidP="00C4377B">
      <w:pPr>
        <w:autoSpaceDE w:val="0"/>
        <w:autoSpaceDN w:val="0"/>
        <w:adjustRightInd w:val="0"/>
        <w:spacing w:after="0"/>
        <w:ind w:left="567"/>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At Bunscoil Rinn an Chabhlaigh, </w:t>
      </w:r>
      <w:r w:rsidR="007B5C5E">
        <w:rPr>
          <w:rFonts w:ascii="Times New Roman" w:eastAsia="TimesNewRoman" w:hAnsi="Times New Roman" w:cs="Times New Roman"/>
          <w:color w:val="000000"/>
          <w:sz w:val="24"/>
          <w:szCs w:val="24"/>
        </w:rPr>
        <w:t>music will be used as a vehicle to</w:t>
      </w:r>
      <w:r>
        <w:rPr>
          <w:rFonts w:ascii="Times New Roman" w:eastAsia="TimesNewRoman" w:hAnsi="Times New Roman" w:cs="Times New Roman"/>
          <w:color w:val="000000"/>
          <w:sz w:val="24"/>
          <w:szCs w:val="24"/>
        </w:rPr>
        <w:t xml:space="preserve"> enrich and nourish the teaching and learning experiences that children </w:t>
      </w:r>
      <w:r w:rsidR="007B5C5E">
        <w:rPr>
          <w:rFonts w:ascii="Times New Roman" w:eastAsia="TimesNewRoman" w:hAnsi="Times New Roman" w:cs="Times New Roman"/>
          <w:color w:val="000000"/>
          <w:sz w:val="24"/>
          <w:szCs w:val="24"/>
        </w:rPr>
        <w:t xml:space="preserve">receive </w:t>
      </w:r>
      <w:r w:rsidR="00F4144A">
        <w:rPr>
          <w:rFonts w:ascii="Times New Roman" w:eastAsia="TimesNewRoman" w:hAnsi="Times New Roman" w:cs="Times New Roman"/>
          <w:color w:val="000000"/>
          <w:sz w:val="24"/>
          <w:szCs w:val="24"/>
        </w:rPr>
        <w:t>while ultimately contributing</w:t>
      </w:r>
      <w:r w:rsidR="007B5C5E">
        <w:rPr>
          <w:rFonts w:ascii="Times New Roman" w:eastAsia="TimesNewRoman" w:hAnsi="Times New Roman" w:cs="Times New Roman"/>
          <w:color w:val="000000"/>
          <w:sz w:val="24"/>
          <w:szCs w:val="24"/>
        </w:rPr>
        <w:t xml:space="preserve"> to their holistic development</w:t>
      </w:r>
      <w:r>
        <w:rPr>
          <w:rFonts w:ascii="Times New Roman" w:eastAsia="TimesNewRoman" w:hAnsi="Times New Roman" w:cs="Times New Roman"/>
          <w:color w:val="000000"/>
          <w:sz w:val="24"/>
          <w:szCs w:val="24"/>
        </w:rPr>
        <w:t>.</w:t>
      </w:r>
      <w:r w:rsidR="007B5C5E">
        <w:rPr>
          <w:rFonts w:ascii="Times New Roman" w:eastAsia="TimesNewRoman" w:hAnsi="Times New Roman" w:cs="Times New Roman"/>
          <w:color w:val="000000"/>
          <w:sz w:val="24"/>
          <w:szCs w:val="24"/>
        </w:rPr>
        <w:t xml:space="preserve"> Pupils will be provided</w:t>
      </w:r>
      <w:r w:rsidR="00EC6DED" w:rsidRPr="007B3005">
        <w:rPr>
          <w:rFonts w:ascii="Times New Roman" w:eastAsia="TimesNewRoman" w:hAnsi="Times New Roman" w:cs="Times New Roman"/>
          <w:color w:val="000000"/>
          <w:sz w:val="24"/>
          <w:szCs w:val="24"/>
        </w:rPr>
        <w:t xml:space="preserve"> with opportunities to engage with a wide range of </w:t>
      </w:r>
      <w:r>
        <w:rPr>
          <w:rFonts w:ascii="Times New Roman" w:eastAsia="TimesNewRoman" w:hAnsi="Times New Roman" w:cs="Times New Roman"/>
          <w:color w:val="000000"/>
          <w:sz w:val="24"/>
          <w:szCs w:val="24"/>
        </w:rPr>
        <w:t>musical styles and traditions</w:t>
      </w:r>
      <w:r w:rsidR="007B5C5E">
        <w:rPr>
          <w:rFonts w:ascii="Times New Roman" w:eastAsia="TimesNewRoman" w:hAnsi="Times New Roman" w:cs="Times New Roman"/>
          <w:color w:val="000000"/>
          <w:sz w:val="24"/>
          <w:szCs w:val="24"/>
        </w:rPr>
        <w:t xml:space="preserve"> whilst developing their own unique understanding and interpretation of music</w:t>
      </w:r>
      <w:r>
        <w:rPr>
          <w:rFonts w:ascii="Times New Roman" w:eastAsia="TimesNewRoman" w:hAnsi="Times New Roman" w:cs="Times New Roman"/>
          <w:color w:val="000000"/>
          <w:sz w:val="24"/>
          <w:szCs w:val="24"/>
        </w:rPr>
        <w:t xml:space="preserve">. </w:t>
      </w:r>
      <w:r w:rsidR="00AC1E0C">
        <w:rPr>
          <w:rFonts w:ascii="Times New Roman" w:eastAsia="TimesNewRoman" w:hAnsi="Times New Roman" w:cs="Times New Roman"/>
          <w:color w:val="000000"/>
          <w:sz w:val="24"/>
          <w:szCs w:val="24"/>
        </w:rPr>
        <w:t>This document will provide a clear, spiral-like approach to music and will cover all aspects of music. It shall also provide a continuum for music instruction that develops upon past skillsets whilst developing new ones simultaneously.</w:t>
      </w:r>
    </w:p>
    <w:p w:rsidR="00472011" w:rsidRPr="00CC299B" w:rsidRDefault="0041194B" w:rsidP="00871C43">
      <w:pPr>
        <w:pStyle w:val="Heading1"/>
        <w:numPr>
          <w:ilvl w:val="0"/>
          <w:numId w:val="0"/>
        </w:numPr>
        <w:jc w:val="both"/>
        <w:rPr>
          <w:rFonts w:eastAsia="TimesNewRoman" w:cs="Times New Roman"/>
          <w:b w:val="0"/>
          <w:color w:val="000000" w:themeColor="text1"/>
          <w:u w:val="single"/>
        </w:rPr>
      </w:pPr>
      <w:proofErr w:type="spellStart"/>
      <w:r w:rsidRPr="00CC299B">
        <w:rPr>
          <w:rFonts w:eastAsia="TimesNewRoman" w:cs="Times New Roman"/>
          <w:b w:val="0"/>
          <w:color w:val="000000" w:themeColor="text1"/>
          <w:u w:val="single"/>
        </w:rPr>
        <w:t>Fí</w:t>
      </w:r>
      <w:r w:rsidR="00CD573E" w:rsidRPr="00CC299B">
        <w:rPr>
          <w:rFonts w:eastAsia="TimesNewRoman" w:cs="Times New Roman"/>
          <w:b w:val="0"/>
          <w:color w:val="000000" w:themeColor="text1"/>
          <w:u w:val="single"/>
        </w:rPr>
        <w:t>s</w:t>
      </w:r>
      <w:proofErr w:type="spellEnd"/>
      <w:r w:rsidR="00CD573E" w:rsidRPr="00CC299B">
        <w:rPr>
          <w:rFonts w:eastAsia="TimesNewRoman" w:cs="Times New Roman"/>
          <w:b w:val="0"/>
          <w:color w:val="000000" w:themeColor="text1"/>
          <w:u w:val="single"/>
        </w:rPr>
        <w:t xml:space="preserve"> </w:t>
      </w:r>
      <w:proofErr w:type="spellStart"/>
      <w:r w:rsidR="00CD573E" w:rsidRPr="00CC299B">
        <w:rPr>
          <w:rFonts w:eastAsia="TimesNewRoman" w:cs="Times New Roman"/>
          <w:b w:val="0"/>
          <w:color w:val="000000" w:themeColor="text1"/>
          <w:u w:val="single"/>
        </w:rPr>
        <w:t>agus</w:t>
      </w:r>
      <w:proofErr w:type="spellEnd"/>
      <w:r w:rsidR="00CD573E" w:rsidRPr="00CC299B">
        <w:rPr>
          <w:rFonts w:eastAsia="TimesNewRoman" w:cs="Times New Roman"/>
          <w:b w:val="0"/>
          <w:color w:val="000000" w:themeColor="text1"/>
          <w:u w:val="single"/>
        </w:rPr>
        <w:t xml:space="preserve"> </w:t>
      </w:r>
      <w:proofErr w:type="spellStart"/>
      <w:r w:rsidR="00CD573E" w:rsidRPr="00CC299B">
        <w:rPr>
          <w:rFonts w:eastAsia="TimesNewRoman" w:cs="Times New Roman"/>
          <w:b w:val="0"/>
          <w:color w:val="000000" w:themeColor="text1"/>
          <w:u w:val="single"/>
        </w:rPr>
        <w:t>Aidhmeanna</w:t>
      </w:r>
      <w:proofErr w:type="spellEnd"/>
    </w:p>
    <w:p w:rsidR="00472011" w:rsidRPr="00CC299B" w:rsidRDefault="00EC6DED" w:rsidP="000074A2">
      <w:pPr>
        <w:pStyle w:val="Heading2"/>
        <w:jc w:val="both"/>
      </w:pPr>
      <w:r w:rsidRPr="00CC299B">
        <w:t>Vision</w:t>
      </w:r>
    </w:p>
    <w:p w:rsidR="00EC6DED" w:rsidRDefault="00CC299B" w:rsidP="00871C43">
      <w:pPr>
        <w:autoSpaceDE w:val="0"/>
        <w:autoSpaceDN w:val="0"/>
        <w:adjustRightInd w:val="0"/>
        <w:spacing w:after="0"/>
        <w:ind w:left="567"/>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Through music, we</w:t>
      </w:r>
      <w:r w:rsidR="00EC6DED" w:rsidRPr="007B3005">
        <w:rPr>
          <w:rFonts w:ascii="Times New Roman" w:eastAsia="TimesNewRoman" w:hAnsi="Times New Roman" w:cs="Times New Roman"/>
          <w:color w:val="000000"/>
          <w:sz w:val="24"/>
          <w:szCs w:val="24"/>
        </w:rPr>
        <w:t xml:space="preserve"> seek to</w:t>
      </w:r>
      <w:r>
        <w:rPr>
          <w:rFonts w:ascii="Times New Roman" w:eastAsia="TimesNewRoman" w:hAnsi="Times New Roman" w:cs="Times New Roman"/>
          <w:color w:val="000000"/>
          <w:sz w:val="24"/>
          <w:szCs w:val="24"/>
        </w:rPr>
        <w:t xml:space="preserve"> live out our school motto, </w:t>
      </w:r>
      <w:r>
        <w:rPr>
          <w:rFonts w:ascii="Times New Roman" w:eastAsia="TimesNewRoman" w:hAnsi="Times New Roman" w:cs="Times New Roman"/>
          <w:i/>
          <w:color w:val="000000"/>
          <w:sz w:val="24"/>
          <w:szCs w:val="24"/>
        </w:rPr>
        <w:t xml:space="preserve">Mo </w:t>
      </w:r>
      <w:proofErr w:type="spellStart"/>
      <w:r>
        <w:rPr>
          <w:rFonts w:ascii="Times New Roman" w:eastAsia="TimesNewRoman" w:hAnsi="Times New Roman" w:cs="Times New Roman"/>
          <w:i/>
          <w:color w:val="000000"/>
          <w:sz w:val="24"/>
          <w:szCs w:val="24"/>
        </w:rPr>
        <w:t>Chumas</w:t>
      </w:r>
      <w:proofErr w:type="spellEnd"/>
      <w:r>
        <w:rPr>
          <w:rFonts w:ascii="Times New Roman" w:eastAsia="TimesNewRoman" w:hAnsi="Times New Roman" w:cs="Times New Roman"/>
          <w:i/>
          <w:color w:val="000000"/>
          <w:sz w:val="24"/>
          <w:szCs w:val="24"/>
        </w:rPr>
        <w:t xml:space="preserve"> </w:t>
      </w:r>
      <w:proofErr w:type="spellStart"/>
      <w:r>
        <w:rPr>
          <w:rFonts w:ascii="Times New Roman" w:eastAsia="TimesNewRoman" w:hAnsi="Times New Roman" w:cs="Times New Roman"/>
          <w:i/>
          <w:color w:val="000000"/>
          <w:sz w:val="24"/>
          <w:szCs w:val="24"/>
        </w:rPr>
        <w:t>Abú</w:t>
      </w:r>
      <w:proofErr w:type="spellEnd"/>
      <w:r>
        <w:rPr>
          <w:rFonts w:ascii="Times New Roman" w:eastAsia="TimesNewRoman" w:hAnsi="Times New Roman" w:cs="Times New Roman"/>
          <w:i/>
          <w:color w:val="000000"/>
          <w:sz w:val="24"/>
          <w:szCs w:val="24"/>
        </w:rPr>
        <w:t xml:space="preserve"> (Be All You Can Be)</w:t>
      </w:r>
      <w:r w:rsidR="00871C43">
        <w:rPr>
          <w:rFonts w:ascii="Times New Roman" w:eastAsia="TimesNewRoman" w:hAnsi="Times New Roman" w:cs="Times New Roman"/>
          <w:color w:val="000000"/>
          <w:sz w:val="24"/>
          <w:szCs w:val="24"/>
        </w:rPr>
        <w:t xml:space="preserve"> and</w:t>
      </w:r>
      <w:r w:rsidR="00EC6DED" w:rsidRPr="007B3005">
        <w:rPr>
          <w:rFonts w:ascii="Times New Roman" w:eastAsia="TimesNewRoman" w:hAnsi="Times New Roman" w:cs="Times New Roman"/>
          <w:color w:val="000000"/>
          <w:sz w:val="24"/>
          <w:szCs w:val="24"/>
        </w:rPr>
        <w:t xml:space="preserve"> assist </w:t>
      </w:r>
      <w:r>
        <w:rPr>
          <w:rFonts w:ascii="Times New Roman" w:eastAsia="TimesNewRoman" w:hAnsi="Times New Roman" w:cs="Times New Roman"/>
          <w:color w:val="000000"/>
          <w:sz w:val="24"/>
          <w:szCs w:val="24"/>
        </w:rPr>
        <w:t>pupils</w:t>
      </w:r>
      <w:r w:rsidR="00871C43">
        <w:rPr>
          <w:rFonts w:ascii="Times New Roman" w:eastAsia="TimesNewRoman" w:hAnsi="Times New Roman" w:cs="Times New Roman"/>
          <w:color w:val="000000"/>
          <w:sz w:val="24"/>
          <w:szCs w:val="24"/>
        </w:rPr>
        <w:t xml:space="preserve"> </w:t>
      </w:r>
      <w:r w:rsidR="00EC6DED" w:rsidRPr="007B3005">
        <w:rPr>
          <w:rFonts w:ascii="Times New Roman" w:eastAsia="TimesNewRoman" w:hAnsi="Times New Roman" w:cs="Times New Roman"/>
          <w:color w:val="000000"/>
          <w:sz w:val="24"/>
          <w:szCs w:val="24"/>
        </w:rPr>
        <w:t>in achieving their</w:t>
      </w:r>
      <w:r w:rsidR="00871C43">
        <w:rPr>
          <w:rFonts w:ascii="Times New Roman" w:eastAsia="TimesNewRoman" w:hAnsi="Times New Roman" w:cs="Times New Roman"/>
          <w:color w:val="000000"/>
          <w:sz w:val="24"/>
          <w:szCs w:val="24"/>
        </w:rPr>
        <w:t xml:space="preserve"> fullest potential through the development of</w:t>
      </w:r>
      <w:r w:rsidR="00EC6DED" w:rsidRPr="007B3005">
        <w:rPr>
          <w:rFonts w:ascii="Times New Roman" w:eastAsia="TimesNewRoman" w:hAnsi="Times New Roman" w:cs="Times New Roman"/>
          <w:color w:val="000000"/>
          <w:sz w:val="24"/>
          <w:szCs w:val="24"/>
        </w:rPr>
        <w:t xml:space="preserve"> </w:t>
      </w:r>
      <w:r w:rsidR="00871C43">
        <w:rPr>
          <w:rFonts w:ascii="Times New Roman" w:eastAsia="TimesNewRoman" w:hAnsi="Times New Roman" w:cs="Times New Roman"/>
          <w:color w:val="000000"/>
          <w:sz w:val="24"/>
          <w:szCs w:val="24"/>
        </w:rPr>
        <w:t>their</w:t>
      </w:r>
      <w:r w:rsidR="00EC6DED">
        <w:rPr>
          <w:rFonts w:ascii="Times New Roman" w:eastAsia="TimesNewRoman" w:hAnsi="Times New Roman" w:cs="Times New Roman"/>
          <w:color w:val="000000"/>
          <w:sz w:val="24"/>
          <w:szCs w:val="24"/>
        </w:rPr>
        <w:t xml:space="preserve"> </w:t>
      </w:r>
      <w:r w:rsidR="00EC6DED" w:rsidRPr="007B3005">
        <w:rPr>
          <w:rFonts w:ascii="Times New Roman" w:eastAsia="TimesNewRoman" w:hAnsi="Times New Roman" w:cs="Times New Roman"/>
          <w:color w:val="000000"/>
          <w:sz w:val="24"/>
          <w:szCs w:val="24"/>
        </w:rPr>
        <w:t>talents in the area of music</w:t>
      </w:r>
      <w:r w:rsidR="00871C43">
        <w:rPr>
          <w:rFonts w:ascii="Times New Roman" w:eastAsia="TimesNewRoman" w:hAnsi="Times New Roman" w:cs="Times New Roman"/>
          <w:color w:val="000000"/>
          <w:sz w:val="24"/>
          <w:szCs w:val="24"/>
        </w:rPr>
        <w:t>. We hope to do this by providing multifarious opportunities to engage with music regularly and ensure that we adapt to the individual needs of our pupils in music always.</w:t>
      </w:r>
    </w:p>
    <w:p w:rsidR="00871C43" w:rsidRPr="00871C43" w:rsidRDefault="00871C43" w:rsidP="00871C43">
      <w:pPr>
        <w:autoSpaceDE w:val="0"/>
        <w:autoSpaceDN w:val="0"/>
        <w:adjustRightInd w:val="0"/>
        <w:spacing w:after="0"/>
        <w:ind w:left="567"/>
        <w:jc w:val="both"/>
        <w:rPr>
          <w:rFonts w:ascii="Times New Roman" w:eastAsia="TimesNewRoman" w:hAnsi="Times New Roman" w:cs="Times New Roman"/>
          <w:color w:val="000000"/>
          <w:sz w:val="24"/>
          <w:szCs w:val="24"/>
        </w:rPr>
      </w:pPr>
    </w:p>
    <w:p w:rsidR="00871C43" w:rsidRPr="00EA6BC2" w:rsidRDefault="00EC6DED" w:rsidP="00EA6BC2">
      <w:pPr>
        <w:pStyle w:val="Heading2"/>
        <w:jc w:val="both"/>
        <w:rPr>
          <w:rFonts w:eastAsia="TimesNewRoman"/>
        </w:rPr>
      </w:pPr>
      <w:r w:rsidRPr="00871C43">
        <w:rPr>
          <w:rFonts w:eastAsia="TimesNewRoman"/>
        </w:rPr>
        <w:t>Aims</w:t>
      </w:r>
    </w:p>
    <w:p w:rsidR="00A244B5" w:rsidRPr="007B3005" w:rsidRDefault="00A244B5" w:rsidP="000074A2">
      <w:pPr>
        <w:autoSpaceDE w:val="0"/>
        <w:autoSpaceDN w:val="0"/>
        <w:adjustRightInd w:val="0"/>
        <w:spacing w:after="0"/>
        <w:jc w:val="both"/>
        <w:rPr>
          <w:rFonts w:ascii="Times New Roman" w:eastAsia="TimesNewRoman" w:hAnsi="Times New Roman" w:cs="Times New Roman"/>
          <w:color w:val="000000"/>
          <w:sz w:val="24"/>
          <w:szCs w:val="24"/>
        </w:rPr>
      </w:pPr>
      <w:r w:rsidRPr="007B3005">
        <w:rPr>
          <w:rFonts w:ascii="Times New Roman" w:eastAsia="TimesNewRoman" w:hAnsi="Times New Roman" w:cs="Times New Roman"/>
          <w:color w:val="000000"/>
          <w:sz w:val="24"/>
          <w:szCs w:val="24"/>
        </w:rPr>
        <w:t>We endorse the aims of the Primary School Curriculum for Music</w:t>
      </w:r>
      <w:r w:rsidR="00871C43">
        <w:rPr>
          <w:rFonts w:ascii="Times New Roman" w:eastAsia="TimesNewRoman" w:hAnsi="Times New Roman" w:cs="Times New Roman"/>
          <w:color w:val="000000"/>
          <w:sz w:val="24"/>
          <w:szCs w:val="24"/>
        </w:rPr>
        <w:t xml:space="preserve"> so as:</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To enable the child to enjoy and understand music and to appreciate it critically.</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To develop the child’s openness to, awareness of and response to a wide range of musical genres, including Irish music.</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To develop the child’s capacity to express ideas, feelings and experiences through music as an individual and in collaboration with others.</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To enable the child to develop his/her musical potential and to experience the excitement and satisfaction of being actively engaged in musical creativity.</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 xml:space="preserve">To nurture the child’s self-esteem and self-confidence through participation in musical performance. </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lastRenderedPageBreak/>
        <w:t xml:space="preserve">To foster higher-order thinking and lifelong learning through the acquisition of musical knowledge, skills, concepts and values. </w:t>
      </w:r>
    </w:p>
    <w:p w:rsidR="00871C43" w:rsidRPr="00871C43" w:rsidRDefault="00871C43" w:rsidP="001453E8">
      <w:pPr>
        <w:pStyle w:val="ListParagraph"/>
        <w:numPr>
          <w:ilvl w:val="0"/>
          <w:numId w:val="8"/>
        </w:numPr>
        <w:autoSpaceDE w:val="0"/>
        <w:autoSpaceDN w:val="0"/>
        <w:adjustRightInd w:val="0"/>
        <w:spacing w:after="0"/>
        <w:ind w:left="993" w:hanging="426"/>
        <w:jc w:val="both"/>
        <w:rPr>
          <w:rFonts w:ascii="Times New Roman" w:eastAsia="TimesNewRoman" w:hAnsi="Times New Roman" w:cs="Times New Roman"/>
          <w:color w:val="000000"/>
          <w:sz w:val="28"/>
          <w:szCs w:val="24"/>
        </w:rPr>
      </w:pPr>
      <w:r w:rsidRPr="00871C43">
        <w:rPr>
          <w:rFonts w:ascii="Times New Roman" w:hAnsi="Times New Roman" w:cs="Times New Roman"/>
          <w:sz w:val="24"/>
        </w:rPr>
        <w:t>To enhance the quality of the child’s life through aesthetic musical experience.</w:t>
      </w:r>
    </w:p>
    <w:p w:rsidR="00871C43" w:rsidRDefault="00871C43" w:rsidP="00871C43">
      <w:pPr>
        <w:autoSpaceDE w:val="0"/>
        <w:autoSpaceDN w:val="0"/>
        <w:adjustRightInd w:val="0"/>
        <w:spacing w:after="0"/>
        <w:jc w:val="both"/>
        <w:rPr>
          <w:rFonts w:ascii="Times New Roman" w:eastAsia="TimesNewRoman" w:hAnsi="Times New Roman" w:cs="Times New Roman"/>
          <w:color w:val="000000"/>
          <w:sz w:val="28"/>
          <w:szCs w:val="24"/>
        </w:rPr>
      </w:pPr>
    </w:p>
    <w:p w:rsidR="00C4377B" w:rsidRDefault="00871C43" w:rsidP="00871C43">
      <w:pPr>
        <w:autoSpaceDE w:val="0"/>
        <w:autoSpaceDN w:val="0"/>
        <w:adjustRightInd w:val="0"/>
        <w:spacing w:after="0"/>
        <w:jc w:val="both"/>
        <w:rPr>
          <w:rFonts w:ascii="Times New Roman" w:eastAsia="TimesNewRoman" w:hAnsi="Times New Roman" w:cs="Times New Roman"/>
          <w:color w:val="000000"/>
          <w:sz w:val="24"/>
          <w:szCs w:val="24"/>
        </w:rPr>
      </w:pPr>
      <w:r w:rsidRPr="00871C43">
        <w:rPr>
          <w:rFonts w:ascii="Times New Roman" w:eastAsia="TimesNewRoman" w:hAnsi="Times New Roman" w:cs="Times New Roman"/>
          <w:color w:val="000000"/>
          <w:sz w:val="24"/>
          <w:szCs w:val="24"/>
        </w:rPr>
        <w:t>To support th</w:t>
      </w:r>
      <w:r>
        <w:rPr>
          <w:rFonts w:ascii="Times New Roman" w:eastAsia="TimesNewRoman" w:hAnsi="Times New Roman" w:cs="Times New Roman"/>
          <w:color w:val="000000"/>
          <w:sz w:val="24"/>
          <w:szCs w:val="24"/>
        </w:rPr>
        <w:t>e implementation of these aims, o</w:t>
      </w:r>
      <w:r w:rsidRPr="007B3005">
        <w:rPr>
          <w:rFonts w:ascii="Times New Roman" w:eastAsia="TimesNewRoman" w:hAnsi="Times New Roman" w:cs="Times New Roman"/>
          <w:color w:val="000000"/>
          <w:sz w:val="24"/>
          <w:szCs w:val="24"/>
        </w:rPr>
        <w:t xml:space="preserve">ur Music </w:t>
      </w:r>
      <w:r>
        <w:rPr>
          <w:rFonts w:ascii="Times New Roman" w:eastAsia="TimesNewRoman" w:hAnsi="Times New Roman" w:cs="Times New Roman"/>
          <w:color w:val="000000"/>
          <w:sz w:val="24"/>
          <w:szCs w:val="24"/>
        </w:rPr>
        <w:t>Policy</w:t>
      </w:r>
      <w:r w:rsidRPr="007B3005">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aims to introduce</w:t>
      </w:r>
      <w:r w:rsidRPr="007B3005">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 xml:space="preserve">and develop upon the </w:t>
      </w:r>
      <w:r w:rsidRPr="007B3005">
        <w:rPr>
          <w:rFonts w:ascii="Times New Roman" w:eastAsia="TimesNewRoman" w:hAnsi="Times New Roman" w:cs="Times New Roman"/>
          <w:color w:val="000000"/>
          <w:sz w:val="24"/>
          <w:szCs w:val="24"/>
        </w:rPr>
        <w:t>children</w:t>
      </w:r>
      <w:r>
        <w:rPr>
          <w:rFonts w:ascii="Times New Roman" w:eastAsia="TimesNewRoman" w:hAnsi="Times New Roman" w:cs="Times New Roman"/>
          <w:color w:val="000000"/>
          <w:sz w:val="24"/>
          <w:szCs w:val="24"/>
        </w:rPr>
        <w:t>’s abilities</w:t>
      </w:r>
      <w:r w:rsidRPr="007B3005">
        <w:rPr>
          <w:rFonts w:ascii="Times New Roman" w:eastAsia="TimesNewRoman" w:hAnsi="Times New Roman" w:cs="Times New Roman"/>
          <w:color w:val="000000"/>
          <w:sz w:val="24"/>
          <w:szCs w:val="24"/>
        </w:rPr>
        <w:t xml:space="preserve"> to</w:t>
      </w:r>
      <w:r>
        <w:rPr>
          <w:rFonts w:ascii="Times New Roman" w:eastAsia="TimesNewRoman" w:hAnsi="Times New Roman" w:cs="Times New Roman"/>
          <w:color w:val="000000"/>
          <w:sz w:val="24"/>
          <w:szCs w:val="24"/>
        </w:rPr>
        <w:t>:</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R</w:t>
      </w:r>
      <w:r w:rsidRPr="007C4AE8">
        <w:rPr>
          <w:rFonts w:ascii="Times New Roman" w:eastAsia="TimesNewRoman" w:hAnsi="Times New Roman" w:cs="Times New Roman"/>
          <w:color w:val="000000"/>
          <w:sz w:val="24"/>
          <w:szCs w:val="24"/>
        </w:rPr>
        <w:t>ead and write music</w:t>
      </w:r>
      <w:r>
        <w:rPr>
          <w:rFonts w:ascii="Times New Roman" w:eastAsia="TimesNewRoman" w:hAnsi="Times New Roman" w:cs="Times New Roman"/>
          <w:color w:val="000000"/>
          <w:sz w:val="24"/>
          <w:szCs w:val="24"/>
        </w:rPr>
        <w:t xml:space="preserve"> in a variety of styles and notation formats.</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w:t>
      </w:r>
      <w:r w:rsidRPr="007C4AE8">
        <w:rPr>
          <w:rFonts w:ascii="Times New Roman" w:eastAsia="TimesNewRoman" w:hAnsi="Times New Roman" w:cs="Times New Roman"/>
          <w:color w:val="000000"/>
          <w:sz w:val="24"/>
          <w:szCs w:val="24"/>
        </w:rPr>
        <w:t>ing songs and rhymes</w:t>
      </w:r>
      <w:r>
        <w:rPr>
          <w:rFonts w:ascii="Times New Roman" w:eastAsia="TimesNewRoman" w:hAnsi="Times New Roman" w:cs="Times New Roman"/>
          <w:color w:val="000000"/>
          <w:sz w:val="24"/>
          <w:szCs w:val="24"/>
        </w:rPr>
        <w:t xml:space="preserve"> known and unknown to the children.</w:t>
      </w:r>
    </w:p>
    <w:p w:rsidR="00C4377B" w:rsidRPr="00C4377B"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Experience the playing of a</w:t>
      </w:r>
      <w:r w:rsidR="00C4377B">
        <w:rPr>
          <w:rFonts w:ascii="Times New Roman" w:eastAsia="TimesNewRoman" w:hAnsi="Times New Roman" w:cs="Times New Roman"/>
          <w:color w:val="000000"/>
          <w:sz w:val="24"/>
          <w:szCs w:val="24"/>
        </w:rPr>
        <w:t xml:space="preserve"> variety of musical instruments familiar and unfamiliar to the children.</w:t>
      </w:r>
    </w:p>
    <w:p w:rsidR="00871C43" w:rsidRPr="007C4AE8"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Perform actively in a va</w:t>
      </w:r>
      <w:r w:rsidR="00C4377B">
        <w:rPr>
          <w:rFonts w:ascii="Times New Roman" w:eastAsia="TimesNewRoman" w:hAnsi="Times New Roman" w:cs="Times New Roman"/>
          <w:color w:val="000000"/>
          <w:sz w:val="24"/>
          <w:szCs w:val="24"/>
        </w:rPr>
        <w:t>riety of contexts and scenarios such as Christmas Productions, musical showcases, public performances, religious services/ceremonies and musical competitions.</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Reflect objectively on musical performances and interpretation by themselves and others.</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Use musical skillsets at a cross-curricular level to advance their holistic learning.</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Creatively respond to various stimuli through music and similar areas in the creative arts.</w:t>
      </w:r>
    </w:p>
    <w:p w:rsidR="00871C43" w:rsidRDefault="00871C43"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Enjoy music and develop an appreciation for its vast reach and scope in society. </w:t>
      </w:r>
    </w:p>
    <w:p w:rsidR="00C4377B" w:rsidRDefault="00C4377B"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Develop the visibility of the children’s own talents in music at school and encourage them to bring in and play instruments from home.</w:t>
      </w:r>
    </w:p>
    <w:p w:rsidR="00C4377B" w:rsidRPr="00AC1E0C" w:rsidRDefault="00C4377B" w:rsidP="001453E8">
      <w:pPr>
        <w:pStyle w:val="ListParagraph"/>
        <w:numPr>
          <w:ilvl w:val="0"/>
          <w:numId w:val="7"/>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Provide differentiated instruction to ensure the individual development of all children’s natural musical talents. </w:t>
      </w:r>
    </w:p>
    <w:p w:rsidR="00871C43" w:rsidRPr="00C4377B" w:rsidRDefault="00871C43" w:rsidP="00C4377B">
      <w:pPr>
        <w:autoSpaceDE w:val="0"/>
        <w:autoSpaceDN w:val="0"/>
        <w:adjustRightInd w:val="0"/>
        <w:spacing w:after="0"/>
        <w:jc w:val="both"/>
        <w:rPr>
          <w:rFonts w:ascii="Times New Roman" w:eastAsia="TimesNewRoman" w:hAnsi="Times New Roman" w:cs="Times New Roman"/>
          <w:color w:val="000000"/>
          <w:sz w:val="24"/>
          <w:szCs w:val="24"/>
        </w:rPr>
      </w:pPr>
    </w:p>
    <w:p w:rsidR="00472011" w:rsidRPr="00C4377B" w:rsidRDefault="00472011" w:rsidP="000074A2">
      <w:pPr>
        <w:autoSpaceDE w:val="0"/>
        <w:autoSpaceDN w:val="0"/>
        <w:adjustRightInd w:val="0"/>
        <w:spacing w:after="0"/>
        <w:jc w:val="both"/>
        <w:rPr>
          <w:rFonts w:ascii="Times New Roman" w:eastAsia="TimesNewRoman" w:hAnsi="Times New Roman" w:cs="Times New Roman"/>
          <w:color w:val="000000" w:themeColor="text1"/>
          <w:sz w:val="28"/>
          <w:szCs w:val="24"/>
          <w:u w:val="single"/>
        </w:rPr>
      </w:pPr>
      <w:r w:rsidRPr="00C4377B">
        <w:rPr>
          <w:rFonts w:ascii="Times New Roman" w:eastAsia="TimesNewRoman" w:hAnsi="Times New Roman" w:cs="Times New Roman"/>
          <w:color w:val="000000" w:themeColor="text1"/>
          <w:sz w:val="28"/>
          <w:szCs w:val="24"/>
          <w:u w:val="single"/>
        </w:rPr>
        <w:t xml:space="preserve">This </w:t>
      </w:r>
      <w:r w:rsidR="00A244B5" w:rsidRPr="00C4377B">
        <w:rPr>
          <w:rFonts w:ascii="Times New Roman" w:eastAsia="TimesNewRoman" w:hAnsi="Times New Roman" w:cs="Times New Roman"/>
          <w:color w:val="000000" w:themeColor="text1"/>
          <w:sz w:val="28"/>
          <w:szCs w:val="24"/>
          <w:u w:val="single"/>
        </w:rPr>
        <w:t>Music</w:t>
      </w:r>
      <w:r w:rsidRPr="00C4377B">
        <w:rPr>
          <w:rFonts w:ascii="Times New Roman" w:eastAsia="TimesNewRoman" w:hAnsi="Times New Roman" w:cs="Times New Roman"/>
          <w:color w:val="000000" w:themeColor="text1"/>
          <w:sz w:val="28"/>
          <w:szCs w:val="24"/>
          <w:u w:val="single"/>
        </w:rPr>
        <w:t xml:space="preserve"> Plan will be </w:t>
      </w:r>
      <w:r w:rsidR="00C4377B" w:rsidRPr="00C4377B">
        <w:rPr>
          <w:rFonts w:ascii="Times New Roman" w:eastAsia="TimesNewRoman" w:hAnsi="Times New Roman" w:cs="Times New Roman"/>
          <w:color w:val="000000" w:themeColor="text1"/>
          <w:sz w:val="28"/>
          <w:szCs w:val="24"/>
          <w:u w:val="single"/>
        </w:rPr>
        <w:t>laid out</w:t>
      </w:r>
      <w:r w:rsidRPr="00C4377B">
        <w:rPr>
          <w:rFonts w:ascii="Times New Roman" w:eastAsia="TimesNewRoman" w:hAnsi="Times New Roman" w:cs="Times New Roman"/>
          <w:color w:val="000000" w:themeColor="text1"/>
          <w:sz w:val="28"/>
          <w:szCs w:val="24"/>
          <w:u w:val="single"/>
        </w:rPr>
        <w:t xml:space="preserve"> under the following headings</w:t>
      </w:r>
      <w:r w:rsidR="00C4377B" w:rsidRPr="00C4377B">
        <w:rPr>
          <w:rFonts w:ascii="Times New Roman" w:eastAsia="TimesNewRoman" w:hAnsi="Times New Roman" w:cs="Times New Roman"/>
          <w:color w:val="000000" w:themeColor="text1"/>
          <w:sz w:val="28"/>
          <w:szCs w:val="24"/>
          <w:u w:val="single"/>
        </w:rPr>
        <w:t>:</w:t>
      </w:r>
    </w:p>
    <w:p w:rsidR="00472011" w:rsidRPr="00022134" w:rsidRDefault="00472011" w:rsidP="000074A2">
      <w:pPr>
        <w:pStyle w:val="Heading2"/>
        <w:jc w:val="both"/>
      </w:pPr>
      <w:r w:rsidRPr="00022134">
        <w:t>Curriculum Planning:</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Strands and strand units</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Approaches and methodologies</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Linkage and integration</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Assessment and record keeping</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Children with different needs</w:t>
      </w:r>
    </w:p>
    <w:p w:rsidR="00472011" w:rsidRPr="00022134" w:rsidRDefault="00472011" w:rsidP="001453E8">
      <w:pPr>
        <w:pStyle w:val="Heading3"/>
        <w:numPr>
          <w:ilvl w:val="0"/>
          <w:numId w:val="3"/>
        </w:numPr>
        <w:ind w:left="993" w:hanging="426"/>
        <w:jc w:val="both"/>
        <w:rPr>
          <w:rFonts w:eastAsia="TimesNewRoman"/>
        </w:rPr>
      </w:pPr>
      <w:r w:rsidRPr="00022134">
        <w:rPr>
          <w:rFonts w:eastAsia="TimesNewRoman"/>
        </w:rPr>
        <w:t>Equality of participation and access</w:t>
      </w:r>
    </w:p>
    <w:p w:rsidR="00472011" w:rsidRPr="00022134" w:rsidRDefault="00472011" w:rsidP="000074A2">
      <w:pPr>
        <w:pStyle w:val="Heading2"/>
        <w:jc w:val="both"/>
      </w:pPr>
      <w:r w:rsidRPr="00022134">
        <w:t>Organisational Planning:</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Timetable</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Resources and ICT</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Health and safety</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Individual teachers’ planning and reporting</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Staff development</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Parental involvement</w:t>
      </w:r>
    </w:p>
    <w:p w:rsidR="00472011" w:rsidRPr="00022134" w:rsidRDefault="00472011" w:rsidP="001453E8">
      <w:pPr>
        <w:pStyle w:val="ListParagraph"/>
        <w:numPr>
          <w:ilvl w:val="0"/>
          <w:numId w:val="4"/>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Community links</w:t>
      </w:r>
    </w:p>
    <w:p w:rsidR="00FC2661" w:rsidRPr="00022134" w:rsidRDefault="00FC2661" w:rsidP="000074A2">
      <w:pPr>
        <w:autoSpaceDE w:val="0"/>
        <w:autoSpaceDN w:val="0"/>
        <w:adjustRightInd w:val="0"/>
        <w:spacing w:after="0"/>
        <w:jc w:val="both"/>
        <w:rPr>
          <w:rFonts w:ascii="Times New Roman" w:eastAsia="TimesNewRoman" w:hAnsi="Times New Roman" w:cs="Times New Roman"/>
          <w:color w:val="000000" w:themeColor="text1"/>
          <w:sz w:val="24"/>
          <w:szCs w:val="24"/>
        </w:rPr>
      </w:pPr>
    </w:p>
    <w:p w:rsidR="00FC2661" w:rsidRPr="00C4377B" w:rsidRDefault="0041194B" w:rsidP="000074A2">
      <w:pPr>
        <w:pStyle w:val="Heading1"/>
        <w:numPr>
          <w:ilvl w:val="0"/>
          <w:numId w:val="0"/>
        </w:numPr>
        <w:jc w:val="both"/>
        <w:rPr>
          <w:rFonts w:eastAsia="TimesNewRoman" w:cs="Times New Roman"/>
          <w:b w:val="0"/>
          <w:color w:val="000000" w:themeColor="text1"/>
          <w:u w:val="single"/>
        </w:rPr>
      </w:pPr>
      <w:proofErr w:type="spellStart"/>
      <w:r w:rsidRPr="00C4377B">
        <w:rPr>
          <w:rFonts w:eastAsia="TimesNewRoman" w:cs="Times New Roman"/>
          <w:b w:val="0"/>
          <w:color w:val="000000" w:themeColor="text1"/>
          <w:u w:val="single"/>
        </w:rPr>
        <w:lastRenderedPageBreak/>
        <w:t>Pleaná</w:t>
      </w:r>
      <w:r w:rsidR="00022134" w:rsidRPr="00C4377B">
        <w:rPr>
          <w:rFonts w:eastAsia="TimesNewRoman" w:cs="Times New Roman"/>
          <w:b w:val="0"/>
          <w:color w:val="000000" w:themeColor="text1"/>
          <w:u w:val="single"/>
        </w:rPr>
        <w:t>il</w:t>
      </w:r>
      <w:proofErr w:type="spellEnd"/>
      <w:r w:rsidR="00022134" w:rsidRPr="00C4377B">
        <w:rPr>
          <w:rFonts w:eastAsia="TimesNewRoman" w:cs="Times New Roman"/>
          <w:b w:val="0"/>
          <w:color w:val="000000" w:themeColor="text1"/>
          <w:u w:val="single"/>
        </w:rPr>
        <w:t xml:space="preserve"> </w:t>
      </w:r>
      <w:proofErr w:type="spellStart"/>
      <w:r w:rsidR="00022134" w:rsidRPr="00C4377B">
        <w:rPr>
          <w:rFonts w:eastAsia="TimesNewRoman" w:cs="Times New Roman"/>
          <w:b w:val="0"/>
          <w:color w:val="000000" w:themeColor="text1"/>
          <w:u w:val="single"/>
        </w:rPr>
        <w:t>C</w:t>
      </w:r>
      <w:r w:rsidR="00CD573E" w:rsidRPr="00C4377B">
        <w:rPr>
          <w:rFonts w:eastAsia="TimesNewRoman" w:cs="Times New Roman"/>
          <w:b w:val="0"/>
          <w:color w:val="000000" w:themeColor="text1"/>
          <w:u w:val="single"/>
        </w:rPr>
        <w:t>uraclaim</w:t>
      </w:r>
      <w:proofErr w:type="spellEnd"/>
    </w:p>
    <w:p w:rsidR="00FC2661" w:rsidRPr="00022134" w:rsidRDefault="00FC2661" w:rsidP="000074A2">
      <w:pPr>
        <w:pStyle w:val="Heading2"/>
        <w:jc w:val="both"/>
        <w:rPr>
          <w:szCs w:val="24"/>
        </w:rPr>
      </w:pPr>
      <w:r w:rsidRPr="00022134">
        <w:rPr>
          <w:szCs w:val="24"/>
        </w:rPr>
        <w:t>Strands and strand units</w:t>
      </w:r>
      <w:r w:rsidR="00C4377B">
        <w:rPr>
          <w:szCs w:val="24"/>
        </w:rPr>
        <w:t>:</w:t>
      </w:r>
    </w:p>
    <w:p w:rsidR="00A244B5" w:rsidRPr="00A244B5" w:rsidRDefault="00A244B5" w:rsidP="001453E8">
      <w:pPr>
        <w:pStyle w:val="ListParagraph"/>
        <w:numPr>
          <w:ilvl w:val="0"/>
          <w:numId w:val="9"/>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Teachers are familiar</w:t>
      </w:r>
      <w:r w:rsidR="00C4377B">
        <w:rPr>
          <w:rFonts w:ascii="Times New Roman" w:eastAsia="TimesNewRoman" w:hAnsi="Times New Roman" w:cs="Times New Roman"/>
          <w:color w:val="000000"/>
          <w:sz w:val="24"/>
          <w:szCs w:val="24"/>
        </w:rPr>
        <w:t xml:space="preserve"> with and supported</w:t>
      </w:r>
      <w:r w:rsidRPr="00A244B5">
        <w:rPr>
          <w:rFonts w:ascii="Times New Roman" w:eastAsia="TimesNewRoman" w:hAnsi="Times New Roman" w:cs="Times New Roman"/>
          <w:color w:val="000000"/>
          <w:sz w:val="24"/>
          <w:szCs w:val="24"/>
        </w:rPr>
        <w:t xml:space="preserve"> </w:t>
      </w:r>
      <w:r w:rsidR="00C4377B">
        <w:rPr>
          <w:rFonts w:ascii="Times New Roman" w:eastAsia="TimesNewRoman" w:hAnsi="Times New Roman" w:cs="Times New Roman"/>
          <w:color w:val="000000"/>
          <w:sz w:val="24"/>
          <w:szCs w:val="24"/>
        </w:rPr>
        <w:t>in</w:t>
      </w:r>
      <w:r w:rsidRPr="00A244B5">
        <w:rPr>
          <w:rFonts w:ascii="Times New Roman" w:eastAsia="TimesNewRoman" w:hAnsi="Times New Roman" w:cs="Times New Roman"/>
          <w:color w:val="000000"/>
          <w:sz w:val="24"/>
          <w:szCs w:val="24"/>
        </w:rPr>
        <w:t xml:space="preserve"> the</w:t>
      </w:r>
      <w:r w:rsidR="00C4377B">
        <w:rPr>
          <w:rFonts w:ascii="Times New Roman" w:eastAsia="TimesNewRoman" w:hAnsi="Times New Roman" w:cs="Times New Roman"/>
          <w:color w:val="000000"/>
          <w:sz w:val="24"/>
          <w:szCs w:val="24"/>
        </w:rPr>
        <w:t>ir understanding</w:t>
      </w:r>
      <w:r w:rsidR="00EA5FC6">
        <w:rPr>
          <w:rFonts w:ascii="Times New Roman" w:eastAsia="TimesNewRoman" w:hAnsi="Times New Roman" w:cs="Times New Roman"/>
          <w:color w:val="000000"/>
          <w:sz w:val="24"/>
          <w:szCs w:val="24"/>
        </w:rPr>
        <w:t xml:space="preserve"> and implementation</w:t>
      </w:r>
      <w:r w:rsidR="00C4377B">
        <w:rPr>
          <w:rFonts w:ascii="Times New Roman" w:eastAsia="TimesNewRoman" w:hAnsi="Times New Roman" w:cs="Times New Roman"/>
          <w:color w:val="000000"/>
          <w:sz w:val="24"/>
          <w:szCs w:val="24"/>
        </w:rPr>
        <w:t xml:space="preserve"> of strands, strand units and </w:t>
      </w:r>
      <w:r w:rsidRPr="00A244B5">
        <w:rPr>
          <w:rFonts w:ascii="Times New Roman" w:eastAsia="TimesNewRoman" w:hAnsi="Times New Roman" w:cs="Times New Roman"/>
          <w:color w:val="000000"/>
          <w:sz w:val="24"/>
          <w:szCs w:val="24"/>
        </w:rPr>
        <w:t>content objectives for their class level as</w:t>
      </w:r>
      <w:r w:rsidR="001E20C1">
        <w:rPr>
          <w:rFonts w:ascii="Times New Roman" w:eastAsia="TimesNewRoman" w:hAnsi="Times New Roman" w:cs="Times New Roman"/>
          <w:color w:val="000000"/>
          <w:sz w:val="24"/>
          <w:szCs w:val="24"/>
        </w:rPr>
        <w:t xml:space="preserve"> </w:t>
      </w:r>
      <w:r w:rsidR="00EA5FC6">
        <w:rPr>
          <w:rFonts w:ascii="Times New Roman" w:eastAsia="TimesNewRoman" w:hAnsi="Times New Roman" w:cs="Times New Roman"/>
          <w:color w:val="000000"/>
          <w:sz w:val="24"/>
          <w:szCs w:val="24"/>
        </w:rPr>
        <w:t>well as other levels.</w:t>
      </w:r>
    </w:p>
    <w:p w:rsidR="00A244B5" w:rsidRPr="00A244B5" w:rsidRDefault="00A244B5" w:rsidP="001453E8">
      <w:pPr>
        <w:pStyle w:val="ListParagraph"/>
        <w:numPr>
          <w:ilvl w:val="0"/>
          <w:numId w:val="9"/>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Familiarity of the music programme is maintained when teachers change class or if new teachers join the staff through the core curriculum and school plan</w:t>
      </w:r>
      <w:r w:rsidR="001E20C1">
        <w:rPr>
          <w:rFonts w:ascii="Times New Roman" w:eastAsia="TimesNewRoman" w:hAnsi="Times New Roman" w:cs="Times New Roman"/>
          <w:color w:val="000000"/>
          <w:sz w:val="24"/>
          <w:szCs w:val="24"/>
        </w:rPr>
        <w:t>.</w:t>
      </w:r>
    </w:p>
    <w:p w:rsidR="00A244B5" w:rsidRPr="00A244B5" w:rsidRDefault="00A244B5" w:rsidP="001453E8">
      <w:pPr>
        <w:pStyle w:val="ListParagraph"/>
        <w:numPr>
          <w:ilvl w:val="0"/>
          <w:numId w:val="9"/>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Continuity, progression and consistency from class to class is ensured through following the curriculum, core curriculum and school plan</w:t>
      </w:r>
      <w:r w:rsidR="001E20C1">
        <w:rPr>
          <w:rFonts w:ascii="Times New Roman" w:eastAsia="TimesNewRoman" w:hAnsi="Times New Roman" w:cs="Times New Roman"/>
          <w:color w:val="000000"/>
          <w:sz w:val="24"/>
          <w:szCs w:val="24"/>
        </w:rPr>
        <w:t>.</w:t>
      </w:r>
    </w:p>
    <w:p w:rsidR="00A244B5" w:rsidRPr="00A244B5" w:rsidRDefault="00A244B5" w:rsidP="001453E8">
      <w:pPr>
        <w:pStyle w:val="ListParagraph"/>
        <w:numPr>
          <w:ilvl w:val="0"/>
          <w:numId w:val="9"/>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 xml:space="preserve">Teachers are familiar with the musical concepts </w:t>
      </w:r>
      <w:r w:rsidR="00EA5FC6">
        <w:rPr>
          <w:rFonts w:ascii="Times New Roman" w:eastAsia="TimesNewRoman" w:hAnsi="Times New Roman" w:cs="Times New Roman"/>
          <w:color w:val="000000"/>
          <w:sz w:val="24"/>
          <w:szCs w:val="24"/>
        </w:rPr>
        <w:t xml:space="preserve">and the three strands of </w:t>
      </w:r>
      <w:r w:rsidRPr="00A244B5">
        <w:rPr>
          <w:rFonts w:ascii="Times New Roman" w:eastAsia="TimesNewRoman" w:hAnsi="Times New Roman" w:cs="Times New Roman"/>
          <w:color w:val="000000"/>
          <w:sz w:val="24"/>
          <w:szCs w:val="24"/>
        </w:rPr>
        <w:t>Listening &amp; Respo</w:t>
      </w:r>
      <w:r w:rsidR="00EA5FC6">
        <w:rPr>
          <w:rFonts w:ascii="Times New Roman" w:eastAsia="TimesNewRoman" w:hAnsi="Times New Roman" w:cs="Times New Roman"/>
          <w:color w:val="000000"/>
          <w:sz w:val="24"/>
          <w:szCs w:val="24"/>
        </w:rPr>
        <w:t>nding, Performing and Composing so as to ensure</w:t>
      </w:r>
      <w:r w:rsidRPr="00A244B5">
        <w:rPr>
          <w:rFonts w:ascii="Times New Roman" w:eastAsia="TimesNewRoman" w:hAnsi="Times New Roman" w:cs="Times New Roman"/>
          <w:color w:val="000000"/>
          <w:sz w:val="24"/>
          <w:szCs w:val="24"/>
        </w:rPr>
        <w:t xml:space="preserve"> that they are comprehensively covered and afforded equal importance</w:t>
      </w:r>
      <w:r w:rsidR="001E20C1">
        <w:rPr>
          <w:rFonts w:ascii="Times New Roman" w:eastAsia="TimesNewRoman" w:hAnsi="Times New Roman" w:cs="Times New Roman"/>
          <w:color w:val="000000"/>
          <w:sz w:val="24"/>
          <w:szCs w:val="24"/>
        </w:rPr>
        <w:t>.</w:t>
      </w:r>
    </w:p>
    <w:p w:rsidR="00EB309D" w:rsidRPr="00022134" w:rsidRDefault="00EB309D" w:rsidP="000074A2">
      <w:pPr>
        <w:autoSpaceDE w:val="0"/>
        <w:autoSpaceDN w:val="0"/>
        <w:adjustRightInd w:val="0"/>
        <w:spacing w:after="0"/>
        <w:jc w:val="both"/>
        <w:rPr>
          <w:rFonts w:eastAsia="TimesNewRoman"/>
          <w:color w:val="000000" w:themeColor="text1"/>
        </w:rPr>
      </w:pPr>
    </w:p>
    <w:p w:rsidR="00472011" w:rsidRPr="00022134" w:rsidRDefault="00472011" w:rsidP="000074A2">
      <w:pPr>
        <w:pStyle w:val="Heading1"/>
        <w:numPr>
          <w:ilvl w:val="0"/>
          <w:numId w:val="0"/>
        </w:numPr>
        <w:spacing w:before="0"/>
        <w:ind w:left="357" w:hanging="357"/>
        <w:jc w:val="both"/>
        <w:rPr>
          <w:rFonts w:eastAsia="TimesNewRoman"/>
          <w:i/>
          <w:color w:val="000000" w:themeColor="text1"/>
          <w:sz w:val="24"/>
          <w:szCs w:val="24"/>
        </w:rPr>
      </w:pPr>
      <w:r w:rsidRPr="00022134">
        <w:rPr>
          <w:rFonts w:eastAsia="TimesNewRoman"/>
          <w:i/>
          <w:color w:val="000000" w:themeColor="text1"/>
          <w:sz w:val="24"/>
          <w:szCs w:val="24"/>
        </w:rPr>
        <w:t>Approaches and methodologies</w:t>
      </w:r>
    </w:p>
    <w:p w:rsidR="00A244B5" w:rsidRPr="00A244B5" w:rsidRDefault="00A244B5" w:rsidP="001453E8">
      <w:pPr>
        <w:pStyle w:val="ListParagraph"/>
        <w:numPr>
          <w:ilvl w:val="0"/>
          <w:numId w:val="10"/>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All children are actively engaged</w:t>
      </w:r>
      <w:r w:rsidR="00EA5FC6">
        <w:rPr>
          <w:rFonts w:ascii="Times New Roman" w:eastAsia="TimesNewRoman" w:hAnsi="Times New Roman" w:cs="Times New Roman"/>
          <w:color w:val="000000"/>
          <w:sz w:val="24"/>
          <w:szCs w:val="24"/>
        </w:rPr>
        <w:t xml:space="preserve"> and involved</w:t>
      </w:r>
      <w:r w:rsidRPr="00A244B5">
        <w:rPr>
          <w:rFonts w:ascii="Times New Roman" w:eastAsia="TimesNewRoman" w:hAnsi="Times New Roman" w:cs="Times New Roman"/>
          <w:color w:val="000000"/>
          <w:sz w:val="24"/>
          <w:szCs w:val="24"/>
        </w:rPr>
        <w:t xml:space="preserve"> in</w:t>
      </w:r>
      <w:r w:rsidR="00EA5FC6">
        <w:rPr>
          <w:rFonts w:ascii="Times New Roman" w:eastAsia="TimesNewRoman" w:hAnsi="Times New Roman" w:cs="Times New Roman"/>
          <w:color w:val="000000"/>
          <w:sz w:val="24"/>
          <w:szCs w:val="24"/>
        </w:rPr>
        <w:t xml:space="preserve"> the teaching and learning of</w:t>
      </w:r>
      <w:r w:rsidRPr="00A244B5">
        <w:rPr>
          <w:rFonts w:ascii="Times New Roman" w:eastAsia="TimesNewRoman" w:hAnsi="Times New Roman" w:cs="Times New Roman"/>
          <w:color w:val="000000"/>
          <w:sz w:val="24"/>
          <w:szCs w:val="24"/>
        </w:rPr>
        <w:t xml:space="preserve"> music education </w:t>
      </w:r>
      <w:r w:rsidR="00EA5FC6">
        <w:rPr>
          <w:rFonts w:ascii="Times New Roman" w:eastAsia="TimesNewRoman" w:hAnsi="Times New Roman" w:cs="Times New Roman"/>
          <w:color w:val="000000"/>
          <w:sz w:val="24"/>
          <w:szCs w:val="24"/>
        </w:rPr>
        <w:t>through a variety of active and explorative methodologies.</w:t>
      </w:r>
    </w:p>
    <w:p w:rsidR="00A244B5" w:rsidRPr="00A244B5" w:rsidRDefault="00EA5FC6" w:rsidP="001453E8">
      <w:pPr>
        <w:pStyle w:val="ListParagraph"/>
        <w:numPr>
          <w:ilvl w:val="0"/>
          <w:numId w:val="10"/>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All</w:t>
      </w:r>
      <w:r w:rsidR="00A244B5" w:rsidRPr="00A244B5">
        <w:rPr>
          <w:rFonts w:ascii="Times New Roman" w:eastAsia="TimesNewRoman" w:hAnsi="Times New Roman" w:cs="Times New Roman"/>
          <w:color w:val="000000"/>
          <w:sz w:val="24"/>
          <w:szCs w:val="24"/>
        </w:rPr>
        <w:t xml:space="preserve"> teachers are actively involved in music education in our school. In some cases</w:t>
      </w:r>
      <w:r>
        <w:rPr>
          <w:rFonts w:ascii="Times New Roman" w:eastAsia="TimesNewRoman" w:hAnsi="Times New Roman" w:cs="Times New Roman"/>
          <w:color w:val="000000"/>
          <w:sz w:val="24"/>
          <w:szCs w:val="24"/>
        </w:rPr>
        <w:t>,</w:t>
      </w:r>
      <w:r w:rsidR="00A244B5" w:rsidRPr="00A244B5">
        <w:rPr>
          <w:rFonts w:ascii="Times New Roman" w:eastAsia="TimesNewRoman" w:hAnsi="Times New Roman" w:cs="Times New Roman"/>
          <w:color w:val="000000"/>
          <w:sz w:val="24"/>
          <w:szCs w:val="24"/>
        </w:rPr>
        <w:t xml:space="preserve"> teachers wit</w:t>
      </w:r>
      <w:r>
        <w:rPr>
          <w:rFonts w:ascii="Times New Roman" w:eastAsia="TimesNewRoman" w:hAnsi="Times New Roman" w:cs="Times New Roman"/>
          <w:color w:val="000000"/>
          <w:sz w:val="24"/>
          <w:szCs w:val="24"/>
        </w:rPr>
        <w:t>h a particular musical talent may</w:t>
      </w:r>
      <w:r w:rsidR="00A244B5" w:rsidRPr="00A244B5">
        <w:rPr>
          <w:rFonts w:ascii="Times New Roman" w:eastAsia="TimesNewRoman" w:hAnsi="Times New Roman" w:cs="Times New Roman"/>
          <w:color w:val="000000"/>
          <w:sz w:val="24"/>
          <w:szCs w:val="24"/>
        </w:rPr>
        <w:t xml:space="preserve"> teach music in other classes while that teacher teaches another curricular area e.g. PE which, along with teachers sharing ideas, skills and resources</w:t>
      </w:r>
      <w:r>
        <w:rPr>
          <w:rFonts w:ascii="Times New Roman" w:eastAsia="TimesNewRoman" w:hAnsi="Times New Roman" w:cs="Times New Roman"/>
          <w:color w:val="000000"/>
          <w:sz w:val="24"/>
          <w:szCs w:val="24"/>
        </w:rPr>
        <w:t>,</w:t>
      </w:r>
      <w:r w:rsidR="00A244B5" w:rsidRPr="00A244B5">
        <w:rPr>
          <w:rFonts w:ascii="Times New Roman" w:eastAsia="TimesNewRoman" w:hAnsi="Times New Roman" w:cs="Times New Roman"/>
          <w:color w:val="000000"/>
          <w:sz w:val="24"/>
          <w:szCs w:val="24"/>
        </w:rPr>
        <w:t xml:space="preserve"> creates a positive musical environment</w:t>
      </w:r>
      <w:r>
        <w:rPr>
          <w:rFonts w:ascii="Times New Roman" w:eastAsia="TimesNewRoman" w:hAnsi="Times New Roman" w:cs="Times New Roman"/>
          <w:color w:val="000000"/>
          <w:sz w:val="24"/>
          <w:szCs w:val="24"/>
        </w:rPr>
        <w:t>.</w:t>
      </w:r>
    </w:p>
    <w:p w:rsidR="00A244B5" w:rsidRPr="00A244B5" w:rsidRDefault="00EA5FC6" w:rsidP="001453E8">
      <w:pPr>
        <w:pStyle w:val="ListParagraph"/>
        <w:numPr>
          <w:ilvl w:val="0"/>
          <w:numId w:val="10"/>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All children and teachers are provided with opportunities to enhance the</w:t>
      </w:r>
      <w:r w:rsidR="00A244B5" w:rsidRPr="00A244B5">
        <w:rPr>
          <w:rFonts w:ascii="Times New Roman" w:eastAsia="TimesNewRoman" w:hAnsi="Times New Roman" w:cs="Times New Roman"/>
          <w:color w:val="000000"/>
          <w:sz w:val="24"/>
          <w:szCs w:val="24"/>
        </w:rPr>
        <w:t xml:space="preserve"> music</w:t>
      </w:r>
      <w:r>
        <w:rPr>
          <w:rFonts w:ascii="Times New Roman" w:eastAsia="TimesNewRoman" w:hAnsi="Times New Roman" w:cs="Times New Roman"/>
          <w:color w:val="000000"/>
          <w:sz w:val="24"/>
          <w:szCs w:val="24"/>
        </w:rPr>
        <w:t>al experiences of our school</w:t>
      </w:r>
      <w:r w:rsidR="000D381D">
        <w:rPr>
          <w:rFonts w:ascii="Times New Roman" w:eastAsia="TimesNewRoman" w:hAnsi="Times New Roman" w:cs="Times New Roman"/>
          <w:color w:val="000000"/>
          <w:sz w:val="24"/>
          <w:szCs w:val="24"/>
        </w:rPr>
        <w:t xml:space="preserve"> across all of the strands and strand units of the curriculum. This will be done</w:t>
      </w:r>
      <w:r w:rsidR="00A244B5" w:rsidRPr="00A244B5">
        <w:rPr>
          <w:rFonts w:ascii="Times New Roman" w:eastAsia="TimesNewRoman" w:hAnsi="Times New Roman" w:cs="Times New Roman"/>
          <w:color w:val="000000"/>
          <w:sz w:val="24"/>
          <w:szCs w:val="24"/>
        </w:rPr>
        <w:t xml:space="preserve"> through performing </w:t>
      </w:r>
      <w:r>
        <w:rPr>
          <w:rFonts w:ascii="Times New Roman" w:eastAsia="TimesNewRoman" w:hAnsi="Times New Roman" w:cs="Times New Roman"/>
          <w:color w:val="000000"/>
          <w:sz w:val="24"/>
          <w:szCs w:val="24"/>
        </w:rPr>
        <w:t xml:space="preserve">at a variety of </w:t>
      </w:r>
      <w:r w:rsidR="000D381D">
        <w:rPr>
          <w:rFonts w:ascii="Times New Roman" w:eastAsia="TimesNewRoman" w:hAnsi="Times New Roman" w:cs="Times New Roman"/>
          <w:color w:val="000000"/>
          <w:sz w:val="24"/>
          <w:szCs w:val="24"/>
        </w:rPr>
        <w:t xml:space="preserve">school and public </w:t>
      </w:r>
      <w:r>
        <w:rPr>
          <w:rFonts w:ascii="Times New Roman" w:eastAsia="TimesNewRoman" w:hAnsi="Times New Roman" w:cs="Times New Roman"/>
          <w:color w:val="000000"/>
          <w:sz w:val="24"/>
          <w:szCs w:val="24"/>
        </w:rPr>
        <w:t xml:space="preserve">events, Continuous Professional Development workshops, engaging in a variety of musical workshops, encouraging the integration and input of musical expertise in our local community. </w:t>
      </w:r>
    </w:p>
    <w:p w:rsidR="00472011" w:rsidRPr="00022134" w:rsidRDefault="00472011" w:rsidP="000074A2">
      <w:pPr>
        <w:autoSpaceDE w:val="0"/>
        <w:autoSpaceDN w:val="0"/>
        <w:adjustRightInd w:val="0"/>
        <w:spacing w:after="0"/>
        <w:jc w:val="both"/>
        <w:rPr>
          <w:rFonts w:ascii="Times New Roman" w:eastAsia="TimesNewRoman" w:hAnsi="Times New Roman" w:cs="Times New Roman"/>
          <w:color w:val="000000" w:themeColor="text1"/>
          <w:sz w:val="24"/>
          <w:szCs w:val="24"/>
        </w:rPr>
      </w:pPr>
    </w:p>
    <w:p w:rsidR="00472011" w:rsidRPr="000D381D" w:rsidRDefault="00087B1A" w:rsidP="000074A2">
      <w:pPr>
        <w:autoSpaceDE w:val="0"/>
        <w:autoSpaceDN w:val="0"/>
        <w:adjustRightInd w:val="0"/>
        <w:spacing w:after="0"/>
        <w:ind w:firstLine="360"/>
        <w:jc w:val="both"/>
        <w:rPr>
          <w:rFonts w:ascii="Times New Roman" w:eastAsia="TimesNewRoman" w:hAnsi="Times New Roman" w:cs="Times New Roman"/>
          <w:b/>
          <w:i/>
          <w:color w:val="000000" w:themeColor="text1"/>
          <w:sz w:val="24"/>
          <w:szCs w:val="24"/>
        </w:rPr>
      </w:pPr>
      <w:r w:rsidRPr="000D381D">
        <w:rPr>
          <w:rFonts w:ascii="Times New Roman" w:eastAsia="TimesNewRoman" w:hAnsi="Times New Roman" w:cs="Times New Roman"/>
          <w:b/>
          <w:i/>
          <w:color w:val="000000" w:themeColor="text1"/>
          <w:sz w:val="24"/>
          <w:szCs w:val="24"/>
        </w:rPr>
        <w:t>Listening and Responding</w:t>
      </w:r>
    </w:p>
    <w:p w:rsidR="00A244B5" w:rsidRPr="00A244B5"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Children are provided with opportunities to listen and respond to music both in the classr</w:t>
      </w:r>
      <w:r w:rsidR="000D381D">
        <w:rPr>
          <w:rFonts w:ascii="Times New Roman" w:eastAsia="TimesNewRoman" w:hAnsi="Times New Roman" w:cs="Times New Roman"/>
          <w:color w:val="000000"/>
          <w:sz w:val="24"/>
          <w:szCs w:val="24"/>
        </w:rPr>
        <w:t>oom and at other venues/events</w:t>
      </w:r>
      <w:r w:rsidR="000D381D">
        <w:rPr>
          <w:rFonts w:ascii="Times New Roman" w:eastAsia="TimesNewRoman" w:hAnsi="Times New Roman" w:cs="Times New Roman"/>
          <w:i/>
          <w:color w:val="000000"/>
          <w:sz w:val="24"/>
          <w:szCs w:val="24"/>
        </w:rPr>
        <w:t xml:space="preserve"> Example: Church events</w:t>
      </w:r>
      <w:r w:rsidR="00BF582A">
        <w:rPr>
          <w:rFonts w:ascii="Times New Roman" w:eastAsia="TimesNewRoman" w:hAnsi="Times New Roman" w:cs="Times New Roman"/>
          <w:i/>
          <w:color w:val="000000"/>
          <w:sz w:val="24"/>
          <w:szCs w:val="24"/>
        </w:rPr>
        <w:t>, School Assembly, Musical events in Cobh/Surrounding Areas</w:t>
      </w:r>
      <w:r w:rsidR="000D381D">
        <w:rPr>
          <w:rFonts w:ascii="Times New Roman" w:eastAsia="TimesNewRoman" w:hAnsi="Times New Roman" w:cs="Times New Roman"/>
          <w:i/>
          <w:color w:val="000000"/>
          <w:sz w:val="24"/>
          <w:szCs w:val="24"/>
        </w:rPr>
        <w:t xml:space="preserve"> etc</w:t>
      </w:r>
      <w:r w:rsidRPr="00A244B5">
        <w:rPr>
          <w:rFonts w:ascii="Times New Roman" w:eastAsia="TimesNewRoman" w:hAnsi="Times New Roman" w:cs="Times New Roman"/>
          <w:color w:val="000000"/>
          <w:sz w:val="24"/>
          <w:szCs w:val="24"/>
        </w:rPr>
        <w:t xml:space="preserve">. Teachers </w:t>
      </w:r>
      <w:r w:rsidR="000D381D">
        <w:rPr>
          <w:rFonts w:ascii="Times New Roman" w:eastAsia="TimesNewRoman" w:hAnsi="Times New Roman" w:cs="Times New Roman"/>
          <w:color w:val="000000"/>
          <w:sz w:val="24"/>
          <w:szCs w:val="24"/>
        </w:rPr>
        <w:t xml:space="preserve">will </w:t>
      </w:r>
      <w:r w:rsidRPr="00A244B5">
        <w:rPr>
          <w:rFonts w:ascii="Times New Roman" w:eastAsia="TimesNewRoman" w:hAnsi="Times New Roman" w:cs="Times New Roman"/>
          <w:color w:val="000000"/>
          <w:sz w:val="24"/>
          <w:szCs w:val="24"/>
        </w:rPr>
        <w:t>ensure that children experience a wide range of musical styles, traditions and cultures as evident in the selection of pieces for the core curriculum</w:t>
      </w:r>
      <w:r w:rsidR="000D381D">
        <w:rPr>
          <w:rFonts w:ascii="Times New Roman" w:eastAsia="TimesNewRoman" w:hAnsi="Times New Roman" w:cs="Times New Roman"/>
          <w:color w:val="000000"/>
          <w:sz w:val="24"/>
          <w:szCs w:val="24"/>
        </w:rPr>
        <w:t>.</w:t>
      </w:r>
    </w:p>
    <w:p w:rsidR="00A244B5" w:rsidRPr="00A244B5" w:rsidRDefault="00261BD7"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noProof/>
          <w:color w:val="000000"/>
          <w:sz w:val="24"/>
          <w:szCs w:val="24"/>
          <w:lang w:val="en-GB" w:eastAsia="en-GB"/>
        </w:rPr>
        <w:drawing>
          <wp:anchor distT="0" distB="0" distL="114300" distR="114300" simplePos="0" relativeHeight="251656192" behindDoc="0" locked="0" layoutInCell="1" allowOverlap="1" wp14:anchorId="203D106A" wp14:editId="61AB88E6">
            <wp:simplePos x="0" y="0"/>
            <wp:positionH relativeFrom="column">
              <wp:posOffset>0</wp:posOffset>
            </wp:positionH>
            <wp:positionV relativeFrom="paragraph">
              <wp:posOffset>610454</wp:posOffset>
            </wp:positionV>
            <wp:extent cx="5927725" cy="1943188"/>
            <wp:effectExtent l="0" t="0" r="15875"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A244B5" w:rsidRPr="00A244B5">
        <w:rPr>
          <w:rFonts w:ascii="Times New Roman" w:eastAsia="TimesNewRoman" w:hAnsi="Times New Roman" w:cs="Times New Roman"/>
          <w:color w:val="000000"/>
          <w:sz w:val="24"/>
          <w:szCs w:val="24"/>
        </w:rPr>
        <w:t xml:space="preserve">The teacher </w:t>
      </w:r>
      <w:r w:rsidR="000D381D">
        <w:rPr>
          <w:rFonts w:ascii="Times New Roman" w:eastAsia="TimesNewRoman" w:hAnsi="Times New Roman" w:cs="Times New Roman"/>
          <w:color w:val="000000"/>
          <w:sz w:val="24"/>
          <w:szCs w:val="24"/>
        </w:rPr>
        <w:t>will provide</w:t>
      </w:r>
      <w:r w:rsidR="00A244B5" w:rsidRPr="00A244B5">
        <w:rPr>
          <w:rFonts w:ascii="Times New Roman" w:eastAsia="TimesNewRoman" w:hAnsi="Times New Roman" w:cs="Times New Roman"/>
          <w:color w:val="000000"/>
          <w:sz w:val="24"/>
          <w:szCs w:val="24"/>
        </w:rPr>
        <w:t xml:space="preserve"> opportunities for active listening and </w:t>
      </w:r>
      <w:r w:rsidR="000D381D">
        <w:rPr>
          <w:rFonts w:ascii="Times New Roman" w:eastAsia="TimesNewRoman" w:hAnsi="Times New Roman" w:cs="Times New Roman"/>
          <w:color w:val="000000"/>
          <w:sz w:val="24"/>
          <w:szCs w:val="24"/>
        </w:rPr>
        <w:t>investigative responding through open and closed questioning and prompting. By listening to a variety of musical stimuli regularly, children can</w:t>
      </w:r>
      <w:r w:rsidR="00A244B5" w:rsidRPr="00A244B5">
        <w:rPr>
          <w:rFonts w:ascii="Times New Roman" w:eastAsia="TimesNewRoman" w:hAnsi="Times New Roman" w:cs="Times New Roman"/>
          <w:color w:val="000000"/>
          <w:sz w:val="24"/>
          <w:szCs w:val="24"/>
        </w:rPr>
        <w:t xml:space="preserve"> </w:t>
      </w:r>
      <w:r w:rsidR="000D381D">
        <w:rPr>
          <w:rFonts w:ascii="Times New Roman" w:eastAsia="TimesNewRoman" w:hAnsi="Times New Roman" w:cs="Times New Roman"/>
          <w:color w:val="000000"/>
          <w:sz w:val="24"/>
          <w:szCs w:val="24"/>
        </w:rPr>
        <w:t>respond</w:t>
      </w:r>
      <w:r w:rsidR="00A244B5" w:rsidRPr="00A244B5">
        <w:rPr>
          <w:rFonts w:ascii="Times New Roman" w:eastAsia="TimesNewRoman" w:hAnsi="Times New Roman" w:cs="Times New Roman"/>
          <w:color w:val="000000"/>
          <w:sz w:val="24"/>
          <w:szCs w:val="24"/>
        </w:rPr>
        <w:t xml:space="preserve"> in some of the following ways:</w:t>
      </w: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7C259C" w:rsidRDefault="007C259C" w:rsidP="007C259C">
      <w:pPr>
        <w:pStyle w:val="ListParagraph"/>
        <w:autoSpaceDE w:val="0"/>
        <w:autoSpaceDN w:val="0"/>
        <w:adjustRightInd w:val="0"/>
        <w:spacing w:after="0"/>
        <w:ind w:left="993"/>
        <w:jc w:val="both"/>
        <w:rPr>
          <w:rFonts w:ascii="Times New Roman" w:eastAsia="TimesNewRoman" w:hAnsi="Times New Roman" w:cs="Times New Roman"/>
          <w:color w:val="000000"/>
          <w:sz w:val="24"/>
          <w:szCs w:val="24"/>
        </w:rPr>
      </w:pPr>
    </w:p>
    <w:p w:rsidR="00A244B5" w:rsidRPr="00A244B5"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lastRenderedPageBreak/>
        <w:t>Children are provided with oppo</w:t>
      </w:r>
      <w:r w:rsidR="003A6D1F">
        <w:rPr>
          <w:rFonts w:ascii="Times New Roman" w:eastAsia="TimesNewRoman" w:hAnsi="Times New Roman" w:cs="Times New Roman"/>
          <w:color w:val="000000"/>
          <w:sz w:val="24"/>
          <w:szCs w:val="24"/>
        </w:rPr>
        <w:t xml:space="preserve">rtunities to work in different layouts. </w:t>
      </w:r>
      <w:r w:rsidR="003A6D1F">
        <w:rPr>
          <w:rFonts w:ascii="Times New Roman" w:eastAsia="TimesNewRoman" w:hAnsi="Times New Roman" w:cs="Times New Roman"/>
          <w:i/>
          <w:color w:val="000000"/>
          <w:sz w:val="24"/>
          <w:szCs w:val="24"/>
        </w:rPr>
        <w:t xml:space="preserve">Example: </w:t>
      </w:r>
      <w:r w:rsidRPr="00A244B5">
        <w:rPr>
          <w:rFonts w:ascii="Times New Roman" w:eastAsia="TimesNewRoman" w:hAnsi="Times New Roman" w:cs="Times New Roman"/>
          <w:color w:val="000000"/>
          <w:sz w:val="24"/>
          <w:szCs w:val="24"/>
        </w:rPr>
        <w:t>whole group, small groups, pairs, individually</w:t>
      </w:r>
      <w:r w:rsidR="003A6D1F">
        <w:rPr>
          <w:rFonts w:ascii="Times New Roman" w:eastAsia="TimesNewRoman" w:hAnsi="Times New Roman" w:cs="Times New Roman"/>
          <w:color w:val="000000"/>
          <w:sz w:val="24"/>
          <w:szCs w:val="24"/>
        </w:rPr>
        <w:t>.</w:t>
      </w:r>
    </w:p>
    <w:p w:rsidR="00A244B5" w:rsidRPr="00A244B5" w:rsidRDefault="003A6D1F"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Children are encouraged</w:t>
      </w:r>
      <w:r w:rsidR="00A244B5" w:rsidRPr="00A244B5">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 xml:space="preserve">to provide </w:t>
      </w:r>
      <w:r w:rsidR="00A244B5" w:rsidRPr="00A244B5">
        <w:rPr>
          <w:rFonts w:ascii="Times New Roman" w:eastAsia="TimesNewRoman" w:hAnsi="Times New Roman" w:cs="Times New Roman"/>
          <w:color w:val="000000"/>
          <w:sz w:val="24"/>
          <w:szCs w:val="24"/>
        </w:rPr>
        <w:t xml:space="preserve">varying and </w:t>
      </w:r>
      <w:r>
        <w:rPr>
          <w:rFonts w:ascii="Times New Roman" w:eastAsia="TimesNewRoman" w:hAnsi="Times New Roman" w:cs="Times New Roman"/>
          <w:color w:val="000000"/>
          <w:sz w:val="24"/>
          <w:szCs w:val="24"/>
        </w:rPr>
        <w:t xml:space="preserve">creative solutions to </w:t>
      </w:r>
      <w:r w:rsidR="00261BD7">
        <w:rPr>
          <w:rFonts w:ascii="Times New Roman" w:eastAsia="TimesNewRoman" w:hAnsi="Times New Roman" w:cs="Times New Roman"/>
          <w:color w:val="000000"/>
          <w:sz w:val="24"/>
          <w:szCs w:val="24"/>
        </w:rPr>
        <w:t xml:space="preserve">musical </w:t>
      </w:r>
      <w:r>
        <w:rPr>
          <w:rFonts w:ascii="Times New Roman" w:eastAsia="TimesNewRoman" w:hAnsi="Times New Roman" w:cs="Times New Roman"/>
          <w:color w:val="000000"/>
          <w:sz w:val="24"/>
          <w:szCs w:val="24"/>
        </w:rPr>
        <w:t>concepts presented to them.</w:t>
      </w:r>
    </w:p>
    <w:p w:rsidR="00A244B5" w:rsidRPr="00A244B5" w:rsidRDefault="003A6D1F"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Children are provided with opportunities to perform at and listen</w:t>
      </w:r>
      <w:r w:rsidR="00A244B5" w:rsidRPr="00A244B5">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 xml:space="preserve">to </w:t>
      </w:r>
      <w:r w:rsidR="00A244B5" w:rsidRPr="00A244B5">
        <w:rPr>
          <w:rFonts w:ascii="Times New Roman" w:eastAsia="TimesNewRoman" w:hAnsi="Times New Roman" w:cs="Times New Roman"/>
          <w:color w:val="000000"/>
          <w:sz w:val="24"/>
          <w:szCs w:val="24"/>
        </w:rPr>
        <w:t>live performances include Christmas Concerts, Choir P</w:t>
      </w:r>
      <w:r>
        <w:rPr>
          <w:rFonts w:ascii="Times New Roman" w:eastAsia="TimesNewRoman" w:hAnsi="Times New Roman" w:cs="Times New Roman"/>
          <w:color w:val="000000"/>
          <w:sz w:val="24"/>
          <w:szCs w:val="24"/>
        </w:rPr>
        <w:t>erformances and</w:t>
      </w:r>
      <w:r w:rsidR="00A244B5" w:rsidRPr="00A244B5">
        <w:rPr>
          <w:rFonts w:ascii="Times New Roman" w:eastAsia="TimesNewRoman" w:hAnsi="Times New Roman" w:cs="Times New Roman"/>
          <w:color w:val="000000"/>
          <w:sz w:val="24"/>
          <w:szCs w:val="24"/>
        </w:rPr>
        <w:t xml:space="preserve"> Local Performances</w:t>
      </w:r>
    </w:p>
    <w:p w:rsidR="00A244B5" w:rsidRPr="00A244B5"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A b</w:t>
      </w:r>
      <w:r w:rsidR="00261BD7">
        <w:rPr>
          <w:rFonts w:ascii="Times New Roman" w:eastAsia="TimesNewRoman" w:hAnsi="Times New Roman" w:cs="Times New Roman"/>
          <w:color w:val="000000"/>
          <w:sz w:val="24"/>
          <w:szCs w:val="24"/>
        </w:rPr>
        <w:t>road range of materials are</w:t>
      </w:r>
      <w:r w:rsidRPr="00A244B5">
        <w:rPr>
          <w:rFonts w:ascii="Times New Roman" w:eastAsia="TimesNewRoman" w:hAnsi="Times New Roman" w:cs="Times New Roman"/>
          <w:color w:val="000000"/>
          <w:sz w:val="24"/>
          <w:szCs w:val="24"/>
        </w:rPr>
        <w:t xml:space="preserve"> provided f</w:t>
      </w:r>
      <w:r w:rsidR="00261BD7">
        <w:rPr>
          <w:rFonts w:ascii="Times New Roman" w:eastAsia="TimesNewRoman" w:hAnsi="Times New Roman" w:cs="Times New Roman"/>
          <w:color w:val="000000"/>
          <w:sz w:val="24"/>
          <w:szCs w:val="24"/>
        </w:rPr>
        <w:t>or listening and responding, such as:</w:t>
      </w:r>
    </w:p>
    <w:p w:rsidR="00C1506E"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r>
        <w:rPr>
          <w:rFonts w:ascii="Times New Roman" w:eastAsia="TimesNewRoman" w:hAnsi="Times New Roman" w:cs="Times New Roman"/>
          <w:noProof/>
          <w:color w:val="000000"/>
          <w:sz w:val="24"/>
          <w:szCs w:val="24"/>
          <w:lang w:val="en-GB" w:eastAsia="en-GB"/>
        </w:rPr>
        <w:drawing>
          <wp:anchor distT="0" distB="0" distL="114300" distR="114300" simplePos="0" relativeHeight="251663360" behindDoc="0" locked="0" layoutInCell="1" allowOverlap="1" wp14:anchorId="3C7FD09F" wp14:editId="0E732B2C">
            <wp:simplePos x="0" y="0"/>
            <wp:positionH relativeFrom="column">
              <wp:posOffset>42041</wp:posOffset>
            </wp:positionH>
            <wp:positionV relativeFrom="paragraph">
              <wp:posOffset>81499</wp:posOffset>
            </wp:positionV>
            <wp:extent cx="5885662" cy="1818071"/>
            <wp:effectExtent l="0" t="0" r="0" b="10795"/>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261BD7" w:rsidRDefault="00261BD7"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EC6A88" w:rsidRDefault="00EC6A88" w:rsidP="000074A2">
      <w:pPr>
        <w:autoSpaceDE w:val="0"/>
        <w:autoSpaceDN w:val="0"/>
        <w:adjustRightInd w:val="0"/>
        <w:spacing w:after="0"/>
        <w:ind w:left="993" w:hanging="426"/>
        <w:jc w:val="both"/>
        <w:rPr>
          <w:rFonts w:ascii="Times New Roman" w:eastAsia="TimesNewRoman" w:hAnsi="Times New Roman" w:cs="Times New Roman"/>
          <w:b/>
          <w:color w:val="000000"/>
          <w:sz w:val="24"/>
          <w:szCs w:val="24"/>
        </w:rPr>
      </w:pPr>
    </w:p>
    <w:p w:rsidR="00A244B5" w:rsidRPr="00C1506E" w:rsidRDefault="00A244B5" w:rsidP="000074A2">
      <w:pPr>
        <w:autoSpaceDE w:val="0"/>
        <w:autoSpaceDN w:val="0"/>
        <w:adjustRightInd w:val="0"/>
        <w:spacing w:after="0"/>
        <w:ind w:firstLine="360"/>
        <w:jc w:val="both"/>
        <w:rPr>
          <w:rFonts w:ascii="Times New Roman" w:eastAsia="TimesNewRoman" w:hAnsi="Times New Roman" w:cs="Times New Roman"/>
          <w:b/>
          <w:color w:val="000000"/>
          <w:sz w:val="24"/>
          <w:szCs w:val="24"/>
        </w:rPr>
      </w:pPr>
      <w:r w:rsidRPr="00C1506E">
        <w:rPr>
          <w:rFonts w:ascii="Times New Roman" w:eastAsia="TimesNewRoman" w:hAnsi="Times New Roman" w:cs="Times New Roman"/>
          <w:b/>
          <w:color w:val="000000"/>
          <w:sz w:val="24"/>
          <w:szCs w:val="24"/>
        </w:rPr>
        <w:t>Performing</w:t>
      </w:r>
    </w:p>
    <w:p w:rsidR="00A244B5" w:rsidRPr="00A244B5"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In the Performing strand all the following are emphasised</w:t>
      </w:r>
      <w:r w:rsidR="00EC6A88">
        <w:rPr>
          <w:rFonts w:ascii="Times New Roman" w:eastAsia="TimesNewRoman" w:hAnsi="Times New Roman" w:cs="Times New Roman"/>
          <w:color w:val="000000"/>
          <w:sz w:val="24"/>
          <w:szCs w:val="24"/>
        </w:rPr>
        <w:t>:</w:t>
      </w:r>
    </w:p>
    <w:p w:rsidR="00EC6A88" w:rsidRDefault="00EC6A88" w:rsidP="00EC6A88">
      <w:pPr>
        <w:pStyle w:val="ListParagraph"/>
        <w:tabs>
          <w:tab w:val="left" w:pos="993"/>
        </w:tabs>
        <w:autoSpaceDE w:val="0"/>
        <w:autoSpaceDN w:val="0"/>
        <w:adjustRightInd w:val="0"/>
        <w:spacing w:after="0"/>
        <w:ind w:left="993"/>
        <w:jc w:val="both"/>
        <w:rPr>
          <w:rFonts w:ascii="Times New Roman" w:eastAsia="TimesNewRoman" w:hAnsi="Times New Roman" w:cs="Times New Roman"/>
          <w:color w:val="000000"/>
          <w:sz w:val="24"/>
          <w:szCs w:val="24"/>
        </w:rPr>
      </w:pPr>
      <w:r>
        <w:rPr>
          <w:rFonts w:ascii="Times New Roman" w:eastAsia="TimesNewRoman" w:hAnsi="Times New Roman" w:cs="Times New Roman"/>
          <w:noProof/>
          <w:color w:val="000000"/>
          <w:sz w:val="24"/>
          <w:szCs w:val="24"/>
          <w:lang w:val="en-GB" w:eastAsia="en-GB"/>
        </w:rPr>
        <w:drawing>
          <wp:anchor distT="0" distB="0" distL="114300" distR="114300" simplePos="0" relativeHeight="251666432" behindDoc="0" locked="0" layoutInCell="1" allowOverlap="1" wp14:anchorId="47891920" wp14:editId="7195CDA5">
            <wp:simplePos x="0" y="0"/>
            <wp:positionH relativeFrom="column">
              <wp:posOffset>0</wp:posOffset>
            </wp:positionH>
            <wp:positionV relativeFrom="paragraph">
              <wp:posOffset>7139</wp:posOffset>
            </wp:positionV>
            <wp:extent cx="5926455" cy="914400"/>
            <wp:effectExtent l="19050" t="0" r="17145" b="1905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rsidR="00EC6A88" w:rsidRDefault="00EC6A88" w:rsidP="00EC6A88">
      <w:pPr>
        <w:pStyle w:val="ListParagraph"/>
        <w:tabs>
          <w:tab w:val="left" w:pos="993"/>
        </w:tabs>
        <w:autoSpaceDE w:val="0"/>
        <w:autoSpaceDN w:val="0"/>
        <w:adjustRightInd w:val="0"/>
        <w:spacing w:after="0"/>
        <w:ind w:left="993"/>
        <w:jc w:val="both"/>
        <w:rPr>
          <w:rFonts w:ascii="Times New Roman" w:eastAsia="TimesNewRoman" w:hAnsi="Times New Roman" w:cs="Times New Roman"/>
          <w:color w:val="000000"/>
          <w:sz w:val="24"/>
          <w:szCs w:val="24"/>
        </w:rPr>
      </w:pPr>
    </w:p>
    <w:p w:rsidR="00EC6A88" w:rsidRDefault="00EC6A88" w:rsidP="00EC6A88">
      <w:pPr>
        <w:pStyle w:val="ListParagraph"/>
        <w:tabs>
          <w:tab w:val="left" w:pos="993"/>
        </w:tabs>
        <w:autoSpaceDE w:val="0"/>
        <w:autoSpaceDN w:val="0"/>
        <w:adjustRightInd w:val="0"/>
        <w:spacing w:after="0"/>
        <w:ind w:left="993"/>
        <w:jc w:val="both"/>
        <w:rPr>
          <w:rFonts w:ascii="Times New Roman" w:eastAsia="TimesNewRoman" w:hAnsi="Times New Roman" w:cs="Times New Roman"/>
          <w:color w:val="000000"/>
          <w:sz w:val="24"/>
          <w:szCs w:val="24"/>
        </w:rPr>
      </w:pPr>
    </w:p>
    <w:p w:rsidR="00EC6A88" w:rsidRDefault="00EC6A88" w:rsidP="00EC6A88">
      <w:pPr>
        <w:pStyle w:val="ListParagraph"/>
        <w:tabs>
          <w:tab w:val="left" w:pos="993"/>
        </w:tabs>
        <w:autoSpaceDE w:val="0"/>
        <w:autoSpaceDN w:val="0"/>
        <w:adjustRightInd w:val="0"/>
        <w:spacing w:after="0"/>
        <w:ind w:left="993"/>
        <w:jc w:val="both"/>
        <w:rPr>
          <w:rFonts w:ascii="Times New Roman" w:eastAsia="TimesNewRoman" w:hAnsi="Times New Roman" w:cs="Times New Roman"/>
          <w:color w:val="000000"/>
          <w:sz w:val="24"/>
          <w:szCs w:val="24"/>
        </w:rPr>
      </w:pPr>
    </w:p>
    <w:p w:rsidR="00EC6A88" w:rsidRDefault="00EC6A88" w:rsidP="00EC6A88">
      <w:pPr>
        <w:pStyle w:val="ListParagraph"/>
        <w:tabs>
          <w:tab w:val="left" w:pos="993"/>
        </w:tabs>
        <w:autoSpaceDE w:val="0"/>
        <w:autoSpaceDN w:val="0"/>
        <w:adjustRightInd w:val="0"/>
        <w:spacing w:after="0"/>
        <w:ind w:left="993"/>
        <w:jc w:val="both"/>
        <w:rPr>
          <w:rFonts w:ascii="Times New Roman" w:eastAsia="TimesNewRoman" w:hAnsi="Times New Roman" w:cs="Times New Roman"/>
          <w:color w:val="000000"/>
          <w:sz w:val="24"/>
          <w:szCs w:val="24"/>
        </w:rPr>
      </w:pPr>
    </w:p>
    <w:p w:rsidR="00A244B5" w:rsidRDefault="00A244B5" w:rsidP="001453E8">
      <w:pPr>
        <w:pStyle w:val="ListParagraph"/>
        <w:numPr>
          <w:ilvl w:val="0"/>
          <w:numId w:val="11"/>
        </w:numPr>
        <w:tabs>
          <w:tab w:val="left" w:pos="993"/>
        </w:tabs>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Effective singing skills are developed through</w:t>
      </w:r>
      <w:r w:rsidR="00EC6A88">
        <w:rPr>
          <w:rFonts w:ascii="Times New Roman" w:eastAsia="TimesNewRoman" w:hAnsi="Times New Roman" w:cs="Times New Roman"/>
          <w:color w:val="000000"/>
          <w:sz w:val="24"/>
          <w:szCs w:val="24"/>
        </w:rPr>
        <w:t>:</w:t>
      </w:r>
    </w:p>
    <w:p w:rsidR="00EC6A88" w:rsidRDefault="00EC6A88" w:rsidP="00EC6A88">
      <w:pPr>
        <w:tabs>
          <w:tab w:val="left" w:pos="993"/>
        </w:tabs>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noProof/>
          <w:color w:val="000000"/>
          <w:sz w:val="24"/>
          <w:szCs w:val="24"/>
          <w:lang w:val="en-GB" w:eastAsia="en-GB"/>
        </w:rPr>
        <w:drawing>
          <wp:anchor distT="0" distB="0" distL="114300" distR="114300" simplePos="0" relativeHeight="251668480" behindDoc="0" locked="0" layoutInCell="1" allowOverlap="1" wp14:anchorId="0E2A4915" wp14:editId="0742654D">
            <wp:simplePos x="0" y="0"/>
            <wp:positionH relativeFrom="column">
              <wp:posOffset>0</wp:posOffset>
            </wp:positionH>
            <wp:positionV relativeFrom="paragraph">
              <wp:posOffset>33371</wp:posOffset>
            </wp:positionV>
            <wp:extent cx="5926455" cy="914400"/>
            <wp:effectExtent l="0" t="0" r="0" b="19050"/>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rsidR="00EC6A88" w:rsidRDefault="00EC6A88" w:rsidP="00EC6A88">
      <w:pPr>
        <w:tabs>
          <w:tab w:val="left" w:pos="993"/>
        </w:tabs>
        <w:autoSpaceDE w:val="0"/>
        <w:autoSpaceDN w:val="0"/>
        <w:adjustRightInd w:val="0"/>
        <w:spacing w:after="0"/>
        <w:jc w:val="both"/>
        <w:rPr>
          <w:rFonts w:ascii="Times New Roman" w:eastAsia="TimesNewRoman" w:hAnsi="Times New Roman" w:cs="Times New Roman"/>
          <w:color w:val="000000"/>
          <w:sz w:val="24"/>
          <w:szCs w:val="24"/>
        </w:rPr>
      </w:pPr>
    </w:p>
    <w:p w:rsidR="00EC6A88" w:rsidRDefault="00EC6A88" w:rsidP="00EC6A88">
      <w:pPr>
        <w:tabs>
          <w:tab w:val="left" w:pos="993"/>
        </w:tabs>
        <w:autoSpaceDE w:val="0"/>
        <w:autoSpaceDN w:val="0"/>
        <w:adjustRightInd w:val="0"/>
        <w:spacing w:after="0"/>
        <w:jc w:val="both"/>
        <w:rPr>
          <w:rFonts w:ascii="Times New Roman" w:eastAsia="TimesNewRoman" w:hAnsi="Times New Roman" w:cs="Times New Roman"/>
          <w:color w:val="000000"/>
          <w:sz w:val="24"/>
          <w:szCs w:val="24"/>
        </w:rPr>
      </w:pPr>
    </w:p>
    <w:p w:rsidR="00EC6A88" w:rsidRDefault="00EC6A88" w:rsidP="00EC6A88">
      <w:pPr>
        <w:tabs>
          <w:tab w:val="left" w:pos="993"/>
        </w:tabs>
        <w:autoSpaceDE w:val="0"/>
        <w:autoSpaceDN w:val="0"/>
        <w:adjustRightInd w:val="0"/>
        <w:spacing w:after="0"/>
        <w:jc w:val="both"/>
        <w:rPr>
          <w:rFonts w:ascii="Times New Roman" w:eastAsia="TimesNewRoman" w:hAnsi="Times New Roman" w:cs="Times New Roman"/>
          <w:color w:val="000000"/>
          <w:sz w:val="24"/>
          <w:szCs w:val="24"/>
        </w:rPr>
      </w:pPr>
    </w:p>
    <w:p w:rsidR="00EC6A88" w:rsidRPr="00EC6A88" w:rsidRDefault="00EC6A88" w:rsidP="00EC6A88">
      <w:pPr>
        <w:tabs>
          <w:tab w:val="left" w:pos="993"/>
        </w:tabs>
        <w:autoSpaceDE w:val="0"/>
        <w:autoSpaceDN w:val="0"/>
        <w:adjustRightInd w:val="0"/>
        <w:spacing w:after="0"/>
        <w:jc w:val="both"/>
        <w:rPr>
          <w:rFonts w:ascii="Times New Roman" w:eastAsia="TimesNewRoman" w:hAnsi="Times New Roman" w:cs="Times New Roman"/>
          <w:color w:val="000000"/>
          <w:sz w:val="24"/>
          <w:szCs w:val="24"/>
        </w:rPr>
      </w:pPr>
    </w:p>
    <w:p w:rsidR="00A244B5" w:rsidRPr="00C1506E"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C1506E">
        <w:rPr>
          <w:rFonts w:ascii="Times New Roman" w:eastAsia="TimesNewRoman" w:hAnsi="Times New Roman" w:cs="Times New Roman"/>
          <w:color w:val="000000"/>
          <w:sz w:val="24"/>
          <w:szCs w:val="24"/>
        </w:rPr>
        <w:t>Appro</w:t>
      </w:r>
      <w:r w:rsidR="00EC6A88">
        <w:rPr>
          <w:rFonts w:ascii="Times New Roman" w:eastAsia="TimesNewRoman" w:hAnsi="Times New Roman" w:cs="Times New Roman"/>
          <w:color w:val="000000"/>
          <w:sz w:val="24"/>
          <w:szCs w:val="24"/>
        </w:rPr>
        <w:t xml:space="preserve">aches to music literacy will include </w:t>
      </w:r>
      <w:r w:rsidRPr="00C1506E">
        <w:rPr>
          <w:rFonts w:ascii="Times New Roman" w:eastAsia="TimesNewRoman" w:hAnsi="Times New Roman" w:cs="Times New Roman"/>
          <w:color w:val="000000"/>
          <w:sz w:val="24"/>
          <w:szCs w:val="24"/>
        </w:rPr>
        <w:t>pictorial representa</w:t>
      </w:r>
      <w:r w:rsidR="00EC6A88">
        <w:rPr>
          <w:rFonts w:ascii="Times New Roman" w:eastAsia="TimesNewRoman" w:hAnsi="Times New Roman" w:cs="Times New Roman"/>
          <w:color w:val="000000"/>
          <w:sz w:val="24"/>
          <w:szCs w:val="24"/>
        </w:rPr>
        <w:t>tion of rhythm, stick notation and tonic sulpha.</w:t>
      </w:r>
    </w:p>
    <w:p w:rsidR="00A244B5" w:rsidRPr="00C1506E"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C1506E">
        <w:rPr>
          <w:rFonts w:ascii="Times New Roman" w:eastAsia="TimesNewRoman" w:hAnsi="Times New Roman" w:cs="Times New Roman"/>
          <w:color w:val="000000"/>
          <w:sz w:val="24"/>
          <w:szCs w:val="24"/>
        </w:rPr>
        <w:t xml:space="preserve">Children are provided with opportunities to play </w:t>
      </w:r>
      <w:r w:rsidR="00EC6A88">
        <w:rPr>
          <w:rFonts w:ascii="Times New Roman" w:eastAsia="TimesNewRoman" w:hAnsi="Times New Roman" w:cs="Times New Roman"/>
          <w:color w:val="000000"/>
          <w:sz w:val="24"/>
          <w:szCs w:val="24"/>
        </w:rPr>
        <w:t>a variety of pitched and unpitched</w:t>
      </w:r>
      <w:r w:rsidRPr="00C1506E">
        <w:rPr>
          <w:rFonts w:ascii="Times New Roman" w:eastAsia="TimesNewRoman" w:hAnsi="Times New Roman" w:cs="Times New Roman"/>
          <w:color w:val="000000"/>
          <w:sz w:val="24"/>
          <w:szCs w:val="24"/>
        </w:rPr>
        <w:t xml:space="preserve"> percussion instruments in </w:t>
      </w:r>
      <w:r w:rsidR="00C1506E" w:rsidRPr="00C1506E">
        <w:rPr>
          <w:rFonts w:ascii="Times New Roman" w:eastAsia="TimesNewRoman" w:hAnsi="Times New Roman" w:cs="Times New Roman"/>
          <w:color w:val="000000"/>
          <w:sz w:val="24"/>
          <w:szCs w:val="24"/>
        </w:rPr>
        <w:t>all classes</w:t>
      </w:r>
    </w:p>
    <w:p w:rsidR="00DF54EE" w:rsidRPr="00DF54EE" w:rsidRDefault="00EC6A88"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Children will have regular and varied opportunities to perform for</w:t>
      </w:r>
      <w:r w:rsidR="00A244B5" w:rsidRPr="00A244B5">
        <w:rPr>
          <w:rFonts w:ascii="Times New Roman" w:eastAsia="TimesNewRoman" w:hAnsi="Times New Roman" w:cs="Times New Roman"/>
          <w:color w:val="000000"/>
          <w:sz w:val="24"/>
          <w:szCs w:val="24"/>
        </w:rPr>
        <w:t xml:space="preserve"> audience</w:t>
      </w:r>
      <w:r>
        <w:rPr>
          <w:rFonts w:ascii="Times New Roman" w:eastAsia="TimesNewRoman" w:hAnsi="Times New Roman" w:cs="Times New Roman"/>
          <w:color w:val="000000"/>
          <w:sz w:val="24"/>
          <w:szCs w:val="24"/>
        </w:rPr>
        <w:t>s w</w:t>
      </w:r>
      <w:r w:rsidR="00A244B5" w:rsidRPr="00EC6A88">
        <w:rPr>
          <w:rFonts w:ascii="Times New Roman" w:eastAsia="TimesNewRoman" w:hAnsi="Times New Roman" w:cs="Times New Roman"/>
          <w:color w:val="000000"/>
          <w:sz w:val="24"/>
          <w:szCs w:val="24"/>
        </w:rPr>
        <w:t>ithin class</w:t>
      </w:r>
      <w:r>
        <w:rPr>
          <w:rFonts w:ascii="Times New Roman" w:eastAsia="TimesNewRoman" w:hAnsi="Times New Roman" w:cs="Times New Roman"/>
          <w:color w:val="000000"/>
          <w:sz w:val="24"/>
          <w:szCs w:val="24"/>
        </w:rPr>
        <w:t>, for o</w:t>
      </w:r>
      <w:r w:rsidR="00A244B5" w:rsidRPr="00EC6A88">
        <w:rPr>
          <w:rFonts w:ascii="Times New Roman" w:eastAsia="TimesNewRoman" w:hAnsi="Times New Roman" w:cs="Times New Roman"/>
          <w:color w:val="000000"/>
          <w:sz w:val="24"/>
          <w:szCs w:val="24"/>
        </w:rPr>
        <w:t>ther classes</w:t>
      </w:r>
      <w:r>
        <w:rPr>
          <w:rFonts w:ascii="Times New Roman" w:eastAsia="TimesNewRoman" w:hAnsi="Times New Roman" w:cs="Times New Roman"/>
          <w:color w:val="000000"/>
          <w:sz w:val="24"/>
          <w:szCs w:val="24"/>
        </w:rPr>
        <w:t xml:space="preserve"> and for parents and the wider community.</w:t>
      </w:r>
    </w:p>
    <w:p w:rsidR="00EC6A88" w:rsidRDefault="00EC6A88" w:rsidP="000074A2">
      <w:pPr>
        <w:autoSpaceDE w:val="0"/>
        <w:autoSpaceDN w:val="0"/>
        <w:adjustRightInd w:val="0"/>
        <w:spacing w:after="0"/>
        <w:jc w:val="both"/>
        <w:rPr>
          <w:rFonts w:ascii="Times New Roman" w:eastAsia="TimesNewRoman" w:hAnsi="Times New Roman" w:cs="Times New Roman"/>
          <w:color w:val="000000"/>
          <w:sz w:val="24"/>
          <w:szCs w:val="24"/>
        </w:rPr>
      </w:pPr>
    </w:p>
    <w:p w:rsidR="00F63F19" w:rsidRPr="00F63F19" w:rsidRDefault="008D3573" w:rsidP="000074A2">
      <w:p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b/>
          <w:color w:val="000000"/>
          <w:sz w:val="24"/>
          <w:szCs w:val="24"/>
        </w:rPr>
        <w:t>Tin Whistle</w:t>
      </w:r>
    </w:p>
    <w:p w:rsidR="008D3573" w:rsidRPr="00541580" w:rsidRDefault="00F63F19" w:rsidP="001453E8">
      <w:pPr>
        <w:pStyle w:val="ListParagraph"/>
        <w:numPr>
          <w:ilvl w:val="0"/>
          <w:numId w:val="22"/>
        </w:numPr>
        <w:autoSpaceDE w:val="0"/>
        <w:autoSpaceDN w:val="0"/>
        <w:adjustRightInd w:val="0"/>
        <w:spacing w:after="0"/>
        <w:jc w:val="both"/>
        <w:rPr>
          <w:rFonts w:ascii="Times New Roman" w:eastAsia="TimesNewRoman" w:hAnsi="Times New Roman" w:cs="Times New Roman"/>
          <w:color w:val="000000"/>
          <w:sz w:val="24"/>
          <w:szCs w:val="24"/>
        </w:rPr>
      </w:pPr>
      <w:r w:rsidRPr="00541580">
        <w:rPr>
          <w:rFonts w:ascii="Times New Roman" w:eastAsia="TimesNewRoman" w:hAnsi="Times New Roman" w:cs="Times New Roman"/>
          <w:color w:val="000000"/>
          <w:sz w:val="24"/>
          <w:szCs w:val="24"/>
        </w:rPr>
        <w:t>Notes are introduced in the following order</w:t>
      </w:r>
      <w:r w:rsidR="0040380D">
        <w:rPr>
          <w:rFonts w:ascii="Times New Roman" w:eastAsia="TimesNewRoman" w:hAnsi="Times New Roman" w:cs="Times New Roman"/>
          <w:color w:val="000000"/>
          <w:sz w:val="24"/>
          <w:szCs w:val="24"/>
        </w:rPr>
        <w:t xml:space="preserve"> with musical literacy for each note completed in tandem</w:t>
      </w:r>
      <w:r w:rsidRPr="00541580">
        <w:rPr>
          <w:rFonts w:ascii="Times New Roman" w:eastAsia="TimesNewRoman" w:hAnsi="Times New Roman" w:cs="Times New Roman"/>
          <w:color w:val="000000"/>
          <w:sz w:val="24"/>
          <w:szCs w:val="24"/>
        </w:rPr>
        <w:t>:</w:t>
      </w:r>
      <w:r w:rsidR="00541580" w:rsidRPr="00541580">
        <w:rPr>
          <w:rFonts w:ascii="Times New Roman" w:eastAsia="TimesNewRoman" w:hAnsi="Times New Roman" w:cs="Times New Roman"/>
          <w:color w:val="000000"/>
          <w:sz w:val="24"/>
          <w:szCs w:val="24"/>
        </w:rPr>
        <w:t xml:space="preserve"> </w:t>
      </w:r>
      <w:r w:rsidRPr="00541580">
        <w:rPr>
          <w:rFonts w:ascii="Times New Roman" w:eastAsia="TimesNewRoman" w:hAnsi="Times New Roman" w:cs="Times New Roman"/>
          <w:color w:val="000000"/>
          <w:sz w:val="24"/>
          <w:szCs w:val="24"/>
        </w:rPr>
        <w:t>B</w:t>
      </w:r>
      <w:r w:rsidR="00541580" w:rsidRPr="00541580">
        <w:rPr>
          <w:rFonts w:ascii="Times New Roman" w:eastAsia="TimesNewRoman" w:hAnsi="Times New Roman" w:cs="Times New Roman"/>
          <w:color w:val="000000"/>
          <w:sz w:val="24"/>
          <w:szCs w:val="24"/>
        </w:rPr>
        <w:t>, A, G, F#, E, D, C#, High D’, High E’, C, High F#, High G’ High A’, High B’</w:t>
      </w:r>
    </w:p>
    <w:p w:rsidR="0092354C" w:rsidRDefault="0084114C" w:rsidP="001453E8">
      <w:pPr>
        <w:pStyle w:val="ListParagraph"/>
        <w:numPr>
          <w:ilvl w:val="0"/>
          <w:numId w:val="22"/>
        </w:numPr>
        <w:autoSpaceDE w:val="0"/>
        <w:autoSpaceDN w:val="0"/>
        <w:adjustRightInd w:val="0"/>
        <w:spacing w:after="0"/>
        <w:jc w:val="both"/>
        <w:rPr>
          <w:rFonts w:ascii="Times New Roman" w:eastAsia="TimesNewRoman" w:hAnsi="Times New Roman" w:cs="Times New Roman"/>
          <w:color w:val="000000"/>
          <w:sz w:val="24"/>
          <w:szCs w:val="24"/>
        </w:rPr>
      </w:pPr>
      <w:r w:rsidRPr="00541580">
        <w:rPr>
          <w:rFonts w:ascii="Times New Roman" w:eastAsia="TimesNewRoman" w:hAnsi="Times New Roman" w:cs="Times New Roman"/>
          <w:color w:val="000000"/>
          <w:sz w:val="24"/>
          <w:szCs w:val="24"/>
        </w:rPr>
        <w:t>Key</w:t>
      </w:r>
      <w:r w:rsidR="00F63F19" w:rsidRPr="00541580">
        <w:rPr>
          <w:rFonts w:ascii="Times New Roman" w:eastAsia="TimesNewRoman" w:hAnsi="Times New Roman" w:cs="Times New Roman"/>
          <w:color w:val="000000"/>
          <w:sz w:val="24"/>
          <w:szCs w:val="24"/>
        </w:rPr>
        <w:t>s to be learned:</w:t>
      </w:r>
      <w:r w:rsidR="00541580" w:rsidRPr="00541580">
        <w:rPr>
          <w:rFonts w:ascii="Times New Roman" w:eastAsia="TimesNewRoman" w:hAnsi="Times New Roman" w:cs="Times New Roman"/>
          <w:color w:val="000000"/>
          <w:sz w:val="24"/>
          <w:szCs w:val="24"/>
        </w:rPr>
        <w:t xml:space="preserve"> </w:t>
      </w:r>
      <w:r w:rsidR="008D3573" w:rsidRPr="00541580">
        <w:rPr>
          <w:rFonts w:ascii="Times New Roman" w:eastAsia="TimesNewRoman" w:hAnsi="Times New Roman" w:cs="Times New Roman"/>
          <w:color w:val="000000"/>
          <w:sz w:val="24"/>
          <w:szCs w:val="24"/>
        </w:rPr>
        <w:t xml:space="preserve">Key </w:t>
      </w:r>
      <w:r w:rsidRPr="00541580">
        <w:rPr>
          <w:rFonts w:ascii="Times New Roman" w:eastAsia="TimesNewRoman" w:hAnsi="Times New Roman" w:cs="Times New Roman"/>
          <w:color w:val="000000"/>
          <w:sz w:val="24"/>
          <w:szCs w:val="24"/>
        </w:rPr>
        <w:t>of G</w:t>
      </w:r>
      <w:r w:rsidR="00962F0E" w:rsidRPr="00541580">
        <w:rPr>
          <w:rFonts w:ascii="Times New Roman" w:eastAsia="TimesNewRoman" w:hAnsi="Times New Roman" w:cs="Times New Roman"/>
          <w:color w:val="000000"/>
          <w:sz w:val="24"/>
          <w:szCs w:val="24"/>
        </w:rPr>
        <w:t xml:space="preserve"> major and D major </w:t>
      </w:r>
    </w:p>
    <w:p w:rsidR="00541580" w:rsidRDefault="00541580" w:rsidP="001453E8">
      <w:pPr>
        <w:pStyle w:val="ListParagraph"/>
        <w:numPr>
          <w:ilvl w:val="0"/>
          <w:numId w:val="22"/>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lastRenderedPageBreak/>
        <w:t>A variety of traditional and self-composed tunes, building in a spiral-like fashion, will be built upon from 1</w:t>
      </w:r>
      <w:r w:rsidRPr="00541580">
        <w:rPr>
          <w:rFonts w:ascii="Times New Roman" w:eastAsia="TimesNewRoman" w:hAnsi="Times New Roman" w:cs="Times New Roman"/>
          <w:color w:val="000000"/>
          <w:sz w:val="24"/>
          <w:szCs w:val="24"/>
          <w:vertAlign w:val="superscript"/>
        </w:rPr>
        <w:t>st</w:t>
      </w:r>
      <w:r>
        <w:rPr>
          <w:rFonts w:ascii="Times New Roman" w:eastAsia="TimesNewRoman" w:hAnsi="Times New Roman" w:cs="Times New Roman"/>
          <w:color w:val="000000"/>
          <w:sz w:val="24"/>
          <w:szCs w:val="24"/>
        </w:rPr>
        <w:t xml:space="preserve"> Class to 6</w:t>
      </w:r>
      <w:r w:rsidRPr="00541580">
        <w:rPr>
          <w:rFonts w:ascii="Times New Roman" w:eastAsia="TimesNewRoman" w:hAnsi="Times New Roman" w:cs="Times New Roman"/>
          <w:color w:val="000000"/>
          <w:sz w:val="24"/>
          <w:szCs w:val="24"/>
          <w:vertAlign w:val="superscript"/>
        </w:rPr>
        <w:t>th</w:t>
      </w:r>
      <w:r>
        <w:rPr>
          <w:rFonts w:ascii="Times New Roman" w:eastAsia="TimesNewRoman" w:hAnsi="Times New Roman" w:cs="Times New Roman"/>
          <w:color w:val="000000"/>
          <w:sz w:val="24"/>
          <w:szCs w:val="24"/>
        </w:rPr>
        <w:t xml:space="preserve"> Class.</w:t>
      </w:r>
    </w:p>
    <w:p w:rsidR="001D02AF" w:rsidRDefault="001D02AF" w:rsidP="001D02AF">
      <w:p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b/>
          <w:color w:val="000000"/>
          <w:sz w:val="24"/>
          <w:szCs w:val="24"/>
        </w:rPr>
        <w:t>Tenor Drumming</w:t>
      </w:r>
    </w:p>
    <w:p w:rsidR="001D02AF" w:rsidRPr="001D02AF" w:rsidRDefault="001D02AF" w:rsidP="001453E8">
      <w:pPr>
        <w:pStyle w:val="ListParagraph"/>
        <w:numPr>
          <w:ilvl w:val="0"/>
          <w:numId w:val="23"/>
        </w:num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color w:val="000000"/>
          <w:sz w:val="24"/>
          <w:szCs w:val="24"/>
        </w:rPr>
        <w:t>Beatings in simple and compound time will be introduced followed by relevant flourishes.</w:t>
      </w:r>
    </w:p>
    <w:p w:rsidR="00FC441F" w:rsidRDefault="001D02AF" w:rsidP="00FC441F">
      <w:pPr>
        <w:pStyle w:val="ListParagraph"/>
        <w:numPr>
          <w:ilvl w:val="0"/>
          <w:numId w:val="23"/>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A variety of traditional and self-composed tunes, building in a spiral-like fashion, will be built</w:t>
      </w:r>
      <w:r w:rsidR="00FC441F">
        <w:rPr>
          <w:rFonts w:ascii="Times New Roman" w:eastAsia="TimesNewRoman" w:hAnsi="Times New Roman" w:cs="Times New Roman"/>
          <w:color w:val="000000"/>
          <w:sz w:val="24"/>
          <w:szCs w:val="24"/>
        </w:rPr>
        <w:t xml:space="preserve"> upon within 6</w:t>
      </w:r>
      <w:r w:rsidR="00FC441F" w:rsidRPr="00FC441F">
        <w:rPr>
          <w:rFonts w:ascii="Times New Roman" w:eastAsia="TimesNewRoman" w:hAnsi="Times New Roman" w:cs="Times New Roman"/>
          <w:color w:val="000000"/>
          <w:sz w:val="24"/>
          <w:szCs w:val="24"/>
          <w:vertAlign w:val="superscript"/>
        </w:rPr>
        <w:t>th</w:t>
      </w:r>
      <w:r w:rsidR="00FC441F">
        <w:rPr>
          <w:rFonts w:ascii="Times New Roman" w:eastAsia="TimesNewRoman" w:hAnsi="Times New Roman" w:cs="Times New Roman"/>
          <w:color w:val="000000"/>
          <w:sz w:val="24"/>
          <w:szCs w:val="24"/>
        </w:rPr>
        <w:t xml:space="preserve"> Class</w:t>
      </w:r>
    </w:p>
    <w:p w:rsidR="0040380D" w:rsidRPr="00FC441F" w:rsidRDefault="0040380D" w:rsidP="00FC441F">
      <w:pPr>
        <w:pStyle w:val="ListParagraph"/>
        <w:numPr>
          <w:ilvl w:val="0"/>
          <w:numId w:val="23"/>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Develop a greater understanding of musical literacy in the area of set beatings</w:t>
      </w:r>
    </w:p>
    <w:p w:rsidR="00FC441F" w:rsidRPr="00FC441F" w:rsidRDefault="00FC441F" w:rsidP="00FC441F">
      <w:p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b/>
          <w:color w:val="000000"/>
          <w:sz w:val="24"/>
          <w:szCs w:val="24"/>
        </w:rPr>
        <w:t>Boom Whackers</w:t>
      </w:r>
    </w:p>
    <w:p w:rsidR="001D02AF" w:rsidRPr="00FC441F" w:rsidRDefault="00FC441F" w:rsidP="00FC441F">
      <w:pPr>
        <w:pStyle w:val="ListParagraph"/>
        <w:numPr>
          <w:ilvl w:val="0"/>
          <w:numId w:val="26"/>
        </w:num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color w:val="000000"/>
          <w:sz w:val="24"/>
          <w:szCs w:val="24"/>
        </w:rPr>
        <w:t xml:space="preserve">Used at Junior and Senior Infant levels in order to develop a greater sense of beat, rhythm, pitch and tempo. </w:t>
      </w:r>
    </w:p>
    <w:p w:rsidR="00FC441F" w:rsidRPr="0040380D" w:rsidRDefault="00FC441F" w:rsidP="00FC441F">
      <w:pPr>
        <w:pStyle w:val="ListParagraph"/>
        <w:numPr>
          <w:ilvl w:val="0"/>
          <w:numId w:val="26"/>
        </w:numPr>
        <w:autoSpaceDE w:val="0"/>
        <w:autoSpaceDN w:val="0"/>
        <w:adjustRightInd w:val="0"/>
        <w:spacing w:after="0"/>
        <w:jc w:val="both"/>
        <w:rPr>
          <w:rFonts w:ascii="Times New Roman" w:eastAsia="TimesNewRoman" w:hAnsi="Times New Roman" w:cs="Times New Roman"/>
          <w:b/>
          <w:color w:val="000000"/>
          <w:sz w:val="24"/>
          <w:szCs w:val="24"/>
        </w:rPr>
      </w:pPr>
      <w:r>
        <w:rPr>
          <w:rFonts w:ascii="Times New Roman" w:eastAsia="TimesNewRoman" w:hAnsi="Times New Roman" w:cs="Times New Roman"/>
          <w:color w:val="000000"/>
          <w:sz w:val="24"/>
          <w:szCs w:val="24"/>
        </w:rPr>
        <w:t xml:space="preserve">Use of </w:t>
      </w:r>
      <w:r w:rsidR="006C4D18">
        <w:rPr>
          <w:rFonts w:ascii="Times New Roman" w:eastAsia="TimesNewRoman" w:hAnsi="Times New Roman" w:cs="Times New Roman"/>
          <w:color w:val="000000"/>
          <w:sz w:val="24"/>
          <w:szCs w:val="24"/>
        </w:rPr>
        <w:t>instructional play along videos to integrate Infant teaching of nursery rhymes and playful oral language during literacy lessons.</w:t>
      </w:r>
    </w:p>
    <w:p w:rsidR="0040380D" w:rsidRPr="00FC441F" w:rsidRDefault="0040380D" w:rsidP="0040380D">
      <w:pPr>
        <w:pStyle w:val="ListParagraph"/>
        <w:numPr>
          <w:ilvl w:val="0"/>
          <w:numId w:val="26"/>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Develop a greater understanding of musical literacy in the area of set beatings</w:t>
      </w:r>
    </w:p>
    <w:p w:rsidR="0040380D" w:rsidRPr="00FC441F" w:rsidRDefault="0040380D" w:rsidP="0040380D">
      <w:pPr>
        <w:pStyle w:val="ListParagraph"/>
        <w:autoSpaceDE w:val="0"/>
        <w:autoSpaceDN w:val="0"/>
        <w:adjustRightInd w:val="0"/>
        <w:spacing w:after="0"/>
        <w:ind w:left="1080"/>
        <w:jc w:val="both"/>
        <w:rPr>
          <w:rFonts w:ascii="Times New Roman" w:eastAsia="TimesNewRoman" w:hAnsi="Times New Roman" w:cs="Times New Roman"/>
          <w:b/>
          <w:color w:val="000000"/>
          <w:sz w:val="24"/>
          <w:szCs w:val="24"/>
        </w:rPr>
      </w:pPr>
    </w:p>
    <w:p w:rsidR="00F63F19" w:rsidRDefault="00F63F19" w:rsidP="000074A2">
      <w:pPr>
        <w:autoSpaceDE w:val="0"/>
        <w:autoSpaceDN w:val="0"/>
        <w:adjustRightInd w:val="0"/>
        <w:spacing w:after="0"/>
        <w:jc w:val="both"/>
        <w:rPr>
          <w:rFonts w:ascii="Times New Roman" w:eastAsia="TimesNewRoman" w:hAnsi="Times New Roman" w:cs="Times New Roman"/>
          <w:color w:val="000000"/>
          <w:sz w:val="24"/>
          <w:szCs w:val="24"/>
        </w:rPr>
      </w:pPr>
      <w:r w:rsidRPr="00541580">
        <w:rPr>
          <w:rFonts w:ascii="Times New Roman" w:eastAsia="TimesNewRoman" w:hAnsi="Times New Roman" w:cs="Times New Roman"/>
          <w:b/>
          <w:color w:val="000000"/>
          <w:sz w:val="24"/>
          <w:szCs w:val="24"/>
        </w:rPr>
        <w:t>Beginning Literacy</w:t>
      </w:r>
    </w:p>
    <w:p w:rsidR="00F63F19" w:rsidRDefault="00F63F19" w:rsidP="000074A2">
      <w:p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Steps involved in teaching pitch notation (Juniors to 6</w:t>
      </w:r>
      <w:r w:rsidRPr="00F63F19">
        <w:rPr>
          <w:rFonts w:ascii="Times New Roman" w:eastAsia="TimesNewRoman" w:hAnsi="Times New Roman" w:cs="Times New Roman"/>
          <w:color w:val="000000"/>
          <w:sz w:val="24"/>
          <w:szCs w:val="24"/>
          <w:vertAlign w:val="superscript"/>
        </w:rPr>
        <w:t>th</w:t>
      </w:r>
      <w:r>
        <w:rPr>
          <w:rFonts w:ascii="Times New Roman" w:eastAsia="TimesNewRoman" w:hAnsi="Times New Roman" w:cs="Times New Roman"/>
          <w:color w:val="000000"/>
          <w:sz w:val="24"/>
          <w:szCs w:val="24"/>
        </w:rPr>
        <w:t>)</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Teach song</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Show contour of song using hands</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Show song on lines using notes</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Introduce names of notes e.g. </w:t>
      </w:r>
      <w:proofErr w:type="spellStart"/>
      <w:r>
        <w:rPr>
          <w:rFonts w:ascii="Times New Roman" w:eastAsia="TimesNewRoman" w:hAnsi="Times New Roman" w:cs="Times New Roman"/>
          <w:color w:val="000000"/>
          <w:sz w:val="24"/>
          <w:szCs w:val="24"/>
        </w:rPr>
        <w:t>Soh</w:t>
      </w:r>
      <w:proofErr w:type="spellEnd"/>
      <w:r>
        <w:rPr>
          <w:rFonts w:ascii="Times New Roman" w:eastAsia="TimesNewRoman" w:hAnsi="Times New Roman" w:cs="Times New Roman"/>
          <w:color w:val="000000"/>
          <w:sz w:val="24"/>
          <w:szCs w:val="24"/>
        </w:rPr>
        <w:t xml:space="preserve">, </w:t>
      </w:r>
      <w:proofErr w:type="spellStart"/>
      <w:r>
        <w:rPr>
          <w:rFonts w:ascii="Times New Roman" w:eastAsia="TimesNewRoman" w:hAnsi="Times New Roman" w:cs="Times New Roman"/>
          <w:color w:val="000000"/>
          <w:sz w:val="24"/>
          <w:szCs w:val="24"/>
        </w:rPr>
        <w:t>Mi</w:t>
      </w:r>
      <w:proofErr w:type="spellEnd"/>
      <w:r>
        <w:rPr>
          <w:rFonts w:ascii="Times New Roman" w:eastAsia="TimesNewRoman" w:hAnsi="Times New Roman" w:cs="Times New Roman"/>
          <w:color w:val="000000"/>
          <w:sz w:val="24"/>
          <w:szCs w:val="24"/>
        </w:rPr>
        <w:t>…</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Tap and notate rhythms of various lines.</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Sing the song and substitute words for tonic </w:t>
      </w:r>
      <w:proofErr w:type="spellStart"/>
      <w:r>
        <w:rPr>
          <w:rFonts w:ascii="Times New Roman" w:eastAsia="TimesNewRoman" w:hAnsi="Times New Roman" w:cs="Times New Roman"/>
          <w:color w:val="000000"/>
          <w:sz w:val="24"/>
          <w:szCs w:val="24"/>
        </w:rPr>
        <w:t>solfa</w:t>
      </w:r>
      <w:proofErr w:type="spellEnd"/>
      <w:r>
        <w:rPr>
          <w:rFonts w:ascii="Times New Roman" w:eastAsia="TimesNewRoman" w:hAnsi="Times New Roman" w:cs="Times New Roman"/>
          <w:color w:val="000000"/>
          <w:sz w:val="24"/>
          <w:szCs w:val="24"/>
        </w:rPr>
        <w:t xml:space="preserve"> names</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Teach hand-signs for the notes</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Clap/tap rhythms using stick and standard notation</w:t>
      </w:r>
    </w:p>
    <w:p w:rsidR="00F63F19" w:rsidRDefault="00F63F19"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Use ‘ta, </w:t>
      </w:r>
      <w:proofErr w:type="spellStart"/>
      <w:r>
        <w:rPr>
          <w:rFonts w:ascii="Times New Roman" w:eastAsia="TimesNewRoman" w:hAnsi="Times New Roman" w:cs="Times New Roman"/>
          <w:color w:val="000000"/>
          <w:sz w:val="24"/>
          <w:szCs w:val="24"/>
        </w:rPr>
        <w:t>ti-ti</w:t>
      </w:r>
      <w:proofErr w:type="spellEnd"/>
      <w:r>
        <w:rPr>
          <w:rFonts w:ascii="Times New Roman" w:eastAsia="TimesNewRoman" w:hAnsi="Times New Roman" w:cs="Times New Roman"/>
          <w:color w:val="000000"/>
          <w:sz w:val="24"/>
          <w:szCs w:val="24"/>
        </w:rPr>
        <w:t>’ rhythm syllables for discovering beats</w:t>
      </w:r>
    </w:p>
    <w:p w:rsidR="00F63F19" w:rsidRDefault="00DD3023"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Play the songs on instruments e.g. hand bells, boom whackers, etc.</w:t>
      </w:r>
    </w:p>
    <w:p w:rsidR="00DD3023" w:rsidRDefault="00DD3023"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Present notes to children without any clues. They must name them and sing them</w:t>
      </w:r>
    </w:p>
    <w:p w:rsidR="00DD3023" w:rsidRPr="00F63F19" w:rsidRDefault="00DD3023" w:rsidP="001453E8">
      <w:pPr>
        <w:pStyle w:val="ListParagraph"/>
        <w:numPr>
          <w:ilvl w:val="0"/>
          <w:numId w:val="20"/>
        </w:num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Explain that the notes can move up or down on the stave.</w:t>
      </w:r>
    </w:p>
    <w:p w:rsidR="00DD3023" w:rsidRDefault="00DD3023" w:rsidP="000074A2">
      <w:pPr>
        <w:autoSpaceDE w:val="0"/>
        <w:autoSpaceDN w:val="0"/>
        <w:adjustRightInd w:val="0"/>
        <w:spacing w:after="0"/>
        <w:ind w:firstLine="360"/>
        <w:jc w:val="both"/>
        <w:rPr>
          <w:rFonts w:ascii="Times New Roman" w:eastAsia="TimesNewRoman" w:hAnsi="Times New Roman" w:cs="Times New Roman"/>
          <w:b/>
          <w:color w:val="000000"/>
          <w:sz w:val="24"/>
          <w:szCs w:val="24"/>
        </w:rPr>
      </w:pPr>
    </w:p>
    <w:p w:rsidR="00A244B5" w:rsidRPr="00C1506E" w:rsidRDefault="00A244B5" w:rsidP="001B2E90">
      <w:pPr>
        <w:autoSpaceDE w:val="0"/>
        <w:autoSpaceDN w:val="0"/>
        <w:adjustRightInd w:val="0"/>
        <w:spacing w:after="0"/>
        <w:jc w:val="both"/>
        <w:rPr>
          <w:rFonts w:ascii="Times New Roman" w:eastAsia="TimesNewRoman" w:hAnsi="Times New Roman" w:cs="Times New Roman"/>
          <w:b/>
          <w:color w:val="000000"/>
          <w:sz w:val="24"/>
          <w:szCs w:val="24"/>
        </w:rPr>
      </w:pPr>
      <w:r w:rsidRPr="00C1506E">
        <w:rPr>
          <w:rFonts w:ascii="Times New Roman" w:eastAsia="TimesNewRoman" w:hAnsi="Times New Roman" w:cs="Times New Roman"/>
          <w:b/>
          <w:color w:val="000000"/>
          <w:sz w:val="24"/>
          <w:szCs w:val="24"/>
        </w:rPr>
        <w:t>Composing</w:t>
      </w:r>
    </w:p>
    <w:p w:rsidR="00A244B5" w:rsidRPr="00A244B5" w:rsidRDefault="00A244B5" w:rsidP="001453E8">
      <w:pPr>
        <w:pStyle w:val="ListParagraph"/>
        <w:numPr>
          <w:ilvl w:val="0"/>
          <w:numId w:val="11"/>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Children encouraged to compose music as part of the Composing strand through</w:t>
      </w:r>
    </w:p>
    <w:p w:rsidR="00A244B5" w:rsidRPr="00A244B5" w:rsidRDefault="00A244B5" w:rsidP="001453E8">
      <w:pPr>
        <w:pStyle w:val="ListParagraph"/>
        <w:numPr>
          <w:ilvl w:val="1"/>
          <w:numId w:val="11"/>
        </w:numPr>
        <w:autoSpaceDE w:val="0"/>
        <w:autoSpaceDN w:val="0"/>
        <w:adjustRightInd w:val="0"/>
        <w:spacing w:after="0"/>
        <w:ind w:hanging="447"/>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Creating rhythms</w:t>
      </w:r>
    </w:p>
    <w:p w:rsidR="00A244B5" w:rsidRPr="00A244B5" w:rsidRDefault="00A244B5" w:rsidP="001453E8">
      <w:pPr>
        <w:pStyle w:val="ListParagraph"/>
        <w:numPr>
          <w:ilvl w:val="1"/>
          <w:numId w:val="11"/>
        </w:numPr>
        <w:autoSpaceDE w:val="0"/>
        <w:autoSpaceDN w:val="0"/>
        <w:adjustRightInd w:val="0"/>
        <w:spacing w:after="0"/>
        <w:ind w:hanging="447"/>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 xml:space="preserve">Composing melodies </w:t>
      </w:r>
    </w:p>
    <w:p w:rsidR="00A244B5" w:rsidRPr="00A244B5" w:rsidRDefault="00A244B5" w:rsidP="001453E8">
      <w:pPr>
        <w:pStyle w:val="ListParagraph"/>
        <w:numPr>
          <w:ilvl w:val="1"/>
          <w:numId w:val="11"/>
        </w:numPr>
        <w:autoSpaceDE w:val="0"/>
        <w:autoSpaceDN w:val="0"/>
        <w:adjustRightInd w:val="0"/>
        <w:spacing w:after="0"/>
        <w:ind w:hanging="447"/>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Writing lyrics</w:t>
      </w:r>
    </w:p>
    <w:p w:rsidR="00A244B5" w:rsidRPr="00A244B5" w:rsidRDefault="00A244B5" w:rsidP="001453E8">
      <w:pPr>
        <w:pStyle w:val="ListParagraph"/>
        <w:numPr>
          <w:ilvl w:val="1"/>
          <w:numId w:val="11"/>
        </w:numPr>
        <w:autoSpaceDE w:val="0"/>
        <w:autoSpaceDN w:val="0"/>
        <w:adjustRightInd w:val="0"/>
        <w:spacing w:after="0"/>
        <w:ind w:hanging="447"/>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Compose as a response to a poem, picture or story</w:t>
      </w:r>
    </w:p>
    <w:p w:rsidR="00A244B5" w:rsidRPr="00A244B5" w:rsidRDefault="00A244B5" w:rsidP="001453E8">
      <w:pPr>
        <w:pStyle w:val="ListParagraph"/>
        <w:numPr>
          <w:ilvl w:val="1"/>
          <w:numId w:val="11"/>
        </w:numPr>
        <w:autoSpaceDE w:val="0"/>
        <w:autoSpaceDN w:val="0"/>
        <w:adjustRightInd w:val="0"/>
        <w:spacing w:after="0"/>
        <w:ind w:hanging="447"/>
        <w:jc w:val="both"/>
        <w:rPr>
          <w:rFonts w:ascii="Times New Roman" w:eastAsia="TimesNewRoman" w:hAnsi="Times New Roman" w:cs="Times New Roman"/>
          <w:color w:val="000000"/>
          <w:sz w:val="24"/>
          <w:szCs w:val="24"/>
        </w:rPr>
      </w:pPr>
      <w:r w:rsidRPr="00A244B5">
        <w:rPr>
          <w:rFonts w:ascii="Times New Roman" w:eastAsia="TimesNewRoman" w:hAnsi="Times New Roman" w:cs="Times New Roman"/>
          <w:color w:val="000000"/>
          <w:sz w:val="24"/>
          <w:szCs w:val="24"/>
        </w:rPr>
        <w:t>Compose for the purposes of accompanying drama or art</w:t>
      </w:r>
    </w:p>
    <w:p w:rsidR="002E0045" w:rsidRDefault="002E0045" w:rsidP="000074A2">
      <w:pPr>
        <w:autoSpaceDE w:val="0"/>
        <w:autoSpaceDN w:val="0"/>
        <w:adjustRightInd w:val="0"/>
        <w:spacing w:after="0"/>
        <w:ind w:left="284"/>
        <w:jc w:val="both"/>
        <w:rPr>
          <w:rFonts w:ascii="Times New Roman" w:eastAsia="TimesNewRoman" w:hAnsi="Times New Roman" w:cs="Times New Roman"/>
          <w:color w:val="000000" w:themeColor="text1"/>
          <w:sz w:val="24"/>
          <w:szCs w:val="24"/>
        </w:rPr>
      </w:pPr>
    </w:p>
    <w:p w:rsidR="00F63F19" w:rsidRPr="00F63F19" w:rsidRDefault="00F63F19" w:rsidP="001B2E90">
      <w:pPr>
        <w:autoSpaceDE w:val="0"/>
        <w:autoSpaceDN w:val="0"/>
        <w:adjustRightInd w:val="0"/>
        <w:spacing w:after="0"/>
        <w:jc w:val="both"/>
        <w:rPr>
          <w:rFonts w:ascii="Times New Roman" w:eastAsia="TimesNewRoman" w:hAnsi="Times New Roman" w:cs="Times New Roman"/>
          <w:b/>
          <w:color w:val="000000"/>
          <w:sz w:val="24"/>
          <w:szCs w:val="24"/>
        </w:rPr>
      </w:pPr>
      <w:r w:rsidRPr="00F63F19">
        <w:rPr>
          <w:rFonts w:ascii="Times New Roman" w:eastAsia="TimesNewRoman" w:hAnsi="Times New Roman" w:cs="Times New Roman"/>
          <w:b/>
          <w:color w:val="000000"/>
          <w:sz w:val="24"/>
          <w:szCs w:val="24"/>
        </w:rPr>
        <w:t>Songs</w:t>
      </w:r>
    </w:p>
    <w:p w:rsidR="00F63F19" w:rsidRDefault="00F63F19" w:rsidP="000074A2">
      <w:pPr>
        <w:autoSpaceDE w:val="0"/>
        <w:autoSpaceDN w:val="0"/>
        <w:adjustRightInd w:val="0"/>
        <w:spacing w:after="0"/>
        <w:ind w:left="284"/>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Where possible, teachers should aim </w:t>
      </w:r>
      <w:r w:rsidR="00211C3B">
        <w:rPr>
          <w:rFonts w:ascii="Times New Roman" w:eastAsia="TimesNewRoman" w:hAnsi="Times New Roman" w:cs="Times New Roman"/>
          <w:color w:val="000000" w:themeColor="text1"/>
          <w:sz w:val="24"/>
          <w:szCs w:val="24"/>
        </w:rPr>
        <w:t xml:space="preserve">to </w:t>
      </w:r>
      <w:r w:rsidR="0040380D">
        <w:rPr>
          <w:rFonts w:ascii="Times New Roman" w:eastAsia="TimesNewRoman" w:hAnsi="Times New Roman" w:cs="Times New Roman"/>
          <w:color w:val="000000" w:themeColor="text1"/>
          <w:sz w:val="24"/>
          <w:szCs w:val="24"/>
        </w:rPr>
        <w:t>teach one song each m</w:t>
      </w:r>
      <w:r w:rsidR="00211C3B">
        <w:rPr>
          <w:rFonts w:ascii="Times New Roman" w:eastAsia="TimesNewRoman" w:hAnsi="Times New Roman" w:cs="Times New Roman"/>
          <w:color w:val="000000" w:themeColor="text1"/>
          <w:sz w:val="24"/>
          <w:szCs w:val="24"/>
        </w:rPr>
        <w:t>onth</w:t>
      </w:r>
      <w:r w:rsidR="0040380D">
        <w:rPr>
          <w:rFonts w:ascii="Times New Roman" w:eastAsia="TimesNewRoman" w:hAnsi="Times New Roman" w:cs="Times New Roman"/>
          <w:color w:val="000000" w:themeColor="text1"/>
          <w:sz w:val="24"/>
          <w:szCs w:val="24"/>
        </w:rPr>
        <w:t xml:space="preserve"> which are linked in a cross-curricular fashion to other subject areas on the curriculum</w:t>
      </w:r>
      <w:r w:rsidR="00211C3B">
        <w:rPr>
          <w:rFonts w:ascii="Times New Roman" w:eastAsia="TimesNewRoman" w:hAnsi="Times New Roman" w:cs="Times New Roman"/>
          <w:color w:val="000000" w:themeColor="text1"/>
          <w:sz w:val="24"/>
          <w:szCs w:val="24"/>
        </w:rPr>
        <w:t>.</w:t>
      </w:r>
      <w:r>
        <w:rPr>
          <w:rFonts w:ascii="Times New Roman" w:eastAsia="TimesNewRoman" w:hAnsi="Times New Roman" w:cs="Times New Roman"/>
          <w:color w:val="000000" w:themeColor="text1"/>
          <w:sz w:val="24"/>
          <w:szCs w:val="24"/>
        </w:rPr>
        <w:t xml:space="preserve"> Songs could be drawn from the following genres:</w:t>
      </w:r>
    </w:p>
    <w:p w:rsidR="00F63F19" w:rsidRDefault="00F63F19" w:rsidP="001453E8">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Folk songs</w:t>
      </w:r>
    </w:p>
    <w:p w:rsidR="00F63F19" w:rsidRDefault="00F63F19" w:rsidP="001453E8">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Show songs</w:t>
      </w:r>
    </w:p>
    <w:p w:rsidR="00F63F19" w:rsidRDefault="00F63F19" w:rsidP="001453E8">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lastRenderedPageBreak/>
        <w:t>Irish language songs</w:t>
      </w:r>
    </w:p>
    <w:p w:rsidR="00F63F19" w:rsidRDefault="00F63F19" w:rsidP="001453E8">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Foreign songs</w:t>
      </w:r>
    </w:p>
    <w:p w:rsidR="00F63F19" w:rsidRDefault="00F63F19" w:rsidP="001453E8">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Modern songs</w:t>
      </w:r>
    </w:p>
    <w:p w:rsidR="00FC441F" w:rsidRPr="00EA6BC2" w:rsidRDefault="00962F0E" w:rsidP="000074A2">
      <w:pPr>
        <w:pStyle w:val="ListParagraph"/>
        <w:numPr>
          <w:ilvl w:val="0"/>
          <w:numId w:val="19"/>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Rap/percussion songs</w:t>
      </w:r>
    </w:p>
    <w:p w:rsidR="00FC441F" w:rsidRDefault="00FC441F" w:rsidP="000074A2">
      <w:pPr>
        <w:autoSpaceDE w:val="0"/>
        <w:autoSpaceDN w:val="0"/>
        <w:adjustRightInd w:val="0"/>
        <w:spacing w:after="0"/>
        <w:jc w:val="both"/>
        <w:rPr>
          <w:rFonts w:ascii="Times New Roman" w:eastAsia="TimesNewRoman" w:hAnsi="Times New Roman" w:cs="Times New Roman"/>
          <w:b/>
          <w:i/>
          <w:color w:val="000000"/>
          <w:sz w:val="24"/>
          <w:szCs w:val="24"/>
        </w:rPr>
      </w:pPr>
    </w:p>
    <w:p w:rsidR="00087B1A" w:rsidRPr="00087B1A" w:rsidRDefault="00087B1A" w:rsidP="000074A2">
      <w:pPr>
        <w:autoSpaceDE w:val="0"/>
        <w:autoSpaceDN w:val="0"/>
        <w:adjustRightInd w:val="0"/>
        <w:spacing w:after="0"/>
        <w:jc w:val="both"/>
        <w:rPr>
          <w:rFonts w:ascii="Times New Roman" w:eastAsia="TimesNewRoman" w:hAnsi="Times New Roman" w:cs="Times New Roman"/>
          <w:b/>
          <w:i/>
          <w:color w:val="000000"/>
          <w:sz w:val="24"/>
          <w:szCs w:val="24"/>
        </w:rPr>
      </w:pPr>
      <w:r w:rsidRPr="00087B1A">
        <w:rPr>
          <w:rFonts w:ascii="Times New Roman" w:eastAsia="TimesNewRoman" w:hAnsi="Times New Roman" w:cs="Times New Roman"/>
          <w:b/>
          <w:i/>
          <w:color w:val="000000"/>
          <w:sz w:val="24"/>
          <w:szCs w:val="24"/>
        </w:rPr>
        <w:t>Linkage and integration</w:t>
      </w:r>
    </w:p>
    <w:p w:rsidR="00087B1A" w:rsidRPr="00087B1A" w:rsidRDefault="00087B1A" w:rsidP="001453E8">
      <w:pPr>
        <w:pStyle w:val="ListParagraph"/>
        <w:numPr>
          <w:ilvl w:val="0"/>
          <w:numId w:val="12"/>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087B1A">
        <w:rPr>
          <w:rFonts w:ascii="Times New Roman" w:eastAsia="TimesNewRoman" w:hAnsi="Times New Roman" w:cs="Times New Roman"/>
          <w:color w:val="000000"/>
          <w:sz w:val="24"/>
          <w:szCs w:val="24"/>
        </w:rPr>
        <w:t>There is natural linkage across the strands of the curriculum – Listening and responding, Performing, and Composing – particularly if the main emphasis of the lesson is song singing.</w:t>
      </w:r>
    </w:p>
    <w:p w:rsidR="00087B1A" w:rsidRPr="00087B1A" w:rsidRDefault="00087B1A" w:rsidP="001453E8">
      <w:pPr>
        <w:pStyle w:val="ListParagraph"/>
        <w:numPr>
          <w:ilvl w:val="0"/>
          <w:numId w:val="12"/>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087B1A">
        <w:rPr>
          <w:rFonts w:ascii="Times New Roman" w:eastAsia="TimesNewRoman" w:hAnsi="Times New Roman" w:cs="Times New Roman"/>
          <w:color w:val="000000"/>
          <w:sz w:val="24"/>
          <w:szCs w:val="24"/>
        </w:rPr>
        <w:t>Music is a subject that lends itself easily to integration across the curriculum</w:t>
      </w:r>
      <w:r w:rsidR="003B29A9">
        <w:rPr>
          <w:rFonts w:ascii="Times New Roman" w:eastAsia="TimesNewRoman" w:hAnsi="Times New Roman" w:cs="Times New Roman"/>
          <w:color w:val="000000"/>
          <w:sz w:val="24"/>
          <w:szCs w:val="24"/>
        </w:rPr>
        <w:t>.</w:t>
      </w:r>
    </w:p>
    <w:p w:rsidR="00DF54EE" w:rsidRDefault="00DF54EE"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Assessment and record keeping</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Assessment informs the teaching and learning of music by determining the skills the children already have and enabling teachers to identify what needs to be reinforced, consolidated or the next skill to be taught</w:t>
      </w:r>
      <w:r w:rsidR="00BA3C46">
        <w:rPr>
          <w:rFonts w:ascii="Times New Roman" w:eastAsia="TimesNewRoman" w:hAnsi="Times New Roman" w:cs="Times New Roman"/>
          <w:color w:val="000000"/>
          <w:sz w:val="24"/>
          <w:szCs w:val="24"/>
        </w:rPr>
        <w:t xml:space="preserve">. As per the Continuum of Assessment (NCCA 2007), a combination of formative and summative assessments should be utilised to communicate a rounded view of the child as a musician. </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Children’s overall musical ability, interest and participation level is assessed as well as</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individual aspects of each strand</w:t>
      </w:r>
    </w:p>
    <w:p w:rsidR="00E415C8" w:rsidRPr="00A15EF2"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Teacher observation is the main assessment tool</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Teacher-designed tasks</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Recordings of the children’s work</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Graphic/pictorial scores.</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Assessment is recorded in teachers’ notes and in the end of year report</w:t>
      </w:r>
    </w:p>
    <w:p w:rsidR="00E415C8" w:rsidRPr="0096119E" w:rsidRDefault="00E415C8" w:rsidP="001453E8">
      <w:pPr>
        <w:pStyle w:val="ListParagraph"/>
        <w:numPr>
          <w:ilvl w:val="0"/>
          <w:numId w:val="13"/>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96119E">
        <w:rPr>
          <w:rFonts w:ascii="Times New Roman" w:eastAsia="TimesNewRoman" w:hAnsi="Times New Roman" w:cs="Times New Roman"/>
          <w:color w:val="000000"/>
          <w:sz w:val="24"/>
          <w:szCs w:val="24"/>
        </w:rPr>
        <w:t>This is communicated to parents in the end-of-year report</w:t>
      </w:r>
    </w:p>
    <w:p w:rsidR="008F7DB5" w:rsidRPr="00022134" w:rsidRDefault="008F7DB5" w:rsidP="000074A2">
      <w:pPr>
        <w:autoSpaceDE w:val="0"/>
        <w:autoSpaceDN w:val="0"/>
        <w:adjustRightInd w:val="0"/>
        <w:spacing w:after="0"/>
        <w:jc w:val="both"/>
        <w:rPr>
          <w:rFonts w:ascii="Times New Roman" w:eastAsia="TimesNewRoman" w:hAnsi="Times New Roman" w:cs="Times New Roman"/>
          <w:color w:val="000000" w:themeColor="text1"/>
          <w:sz w:val="24"/>
          <w:szCs w:val="24"/>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Children with different needs</w:t>
      </w:r>
    </w:p>
    <w:p w:rsidR="00EB309D" w:rsidRPr="000074A2" w:rsidRDefault="000074A2" w:rsidP="00AB0FBA">
      <w:pPr>
        <w:autoSpaceDE w:val="0"/>
        <w:autoSpaceDN w:val="0"/>
        <w:adjustRightInd w:val="0"/>
        <w:spacing w:after="0"/>
        <w:jc w:val="both"/>
        <w:rPr>
          <w:rFonts w:ascii="Times New Roman" w:eastAsia="TimesNewRoman" w:hAnsi="Times New Roman" w:cs="Times New Roman"/>
          <w:color w:val="000000"/>
          <w:sz w:val="24"/>
          <w:szCs w:val="24"/>
        </w:rPr>
      </w:pPr>
      <w:r w:rsidRPr="007B3005">
        <w:rPr>
          <w:rFonts w:ascii="Times New Roman" w:eastAsia="TimesNewRoman" w:hAnsi="Times New Roman" w:cs="Times New Roman"/>
          <w:color w:val="000000"/>
          <w:sz w:val="24"/>
          <w:szCs w:val="24"/>
        </w:rPr>
        <w:t xml:space="preserve">All children participate in classroom music. </w:t>
      </w:r>
      <w:r w:rsidR="00211C3B" w:rsidRPr="007B3005">
        <w:rPr>
          <w:rFonts w:ascii="Times New Roman" w:eastAsia="TimesNewRoman" w:hAnsi="Times New Roman" w:cs="Times New Roman"/>
          <w:color w:val="000000"/>
          <w:sz w:val="24"/>
          <w:szCs w:val="24"/>
        </w:rPr>
        <w:t>Teachers adapt and differentiate</w:t>
      </w:r>
      <w:r w:rsidRPr="007B3005">
        <w:rPr>
          <w:rFonts w:ascii="Times New Roman" w:eastAsia="TimesNewRoman" w:hAnsi="Times New Roman" w:cs="Times New Roman"/>
          <w:color w:val="000000"/>
          <w:sz w:val="24"/>
          <w:szCs w:val="24"/>
        </w:rPr>
        <w:t xml:space="preserve"> the curriculum according to the needs and talents of the children and a special-needs assistant provides support to some children</w:t>
      </w:r>
      <w:r w:rsidR="00AB0FBA">
        <w:rPr>
          <w:rFonts w:ascii="Times New Roman" w:eastAsia="TimesNewRoman" w:hAnsi="Times New Roman" w:cs="Times New Roman"/>
          <w:color w:val="000000"/>
          <w:sz w:val="24"/>
          <w:szCs w:val="24"/>
        </w:rPr>
        <w:t>,</w:t>
      </w:r>
      <w:r w:rsidRPr="007B3005">
        <w:rPr>
          <w:rFonts w:ascii="Times New Roman" w:eastAsia="TimesNewRoman" w:hAnsi="Times New Roman" w:cs="Times New Roman"/>
          <w:color w:val="000000"/>
          <w:sz w:val="24"/>
          <w:szCs w:val="24"/>
        </w:rPr>
        <w:t xml:space="preserve"> if necessary/allocated</w:t>
      </w:r>
      <w:r w:rsidR="00AB0FBA">
        <w:rPr>
          <w:rFonts w:ascii="Times New Roman" w:eastAsia="TimesNewRoman" w:hAnsi="Times New Roman" w:cs="Times New Roman"/>
          <w:color w:val="000000"/>
          <w:sz w:val="24"/>
          <w:szCs w:val="24"/>
        </w:rPr>
        <w:t>.</w:t>
      </w:r>
    </w:p>
    <w:p w:rsidR="00AB0FBA" w:rsidRDefault="00472011" w:rsidP="00AB0FBA">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Equality of participation and access</w:t>
      </w:r>
    </w:p>
    <w:p w:rsidR="00211C3B" w:rsidRPr="00AB0FBA" w:rsidRDefault="000074A2" w:rsidP="00AB0FBA">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AB0FBA">
        <w:rPr>
          <w:rFonts w:ascii="Times New Roman" w:eastAsia="TimesNewRoman" w:hAnsi="Times New Roman" w:cs="Times New Roman"/>
          <w:color w:val="000000" w:themeColor="text1"/>
          <w:sz w:val="24"/>
          <w:szCs w:val="24"/>
        </w:rPr>
        <w:t>Music</w:t>
      </w:r>
      <w:r w:rsidR="008F7DB5" w:rsidRPr="00AB0FBA">
        <w:rPr>
          <w:rFonts w:ascii="Times New Roman" w:eastAsia="TimesNewRoman" w:hAnsi="Times New Roman" w:cs="Times New Roman"/>
          <w:color w:val="000000" w:themeColor="text1"/>
          <w:sz w:val="24"/>
          <w:szCs w:val="24"/>
        </w:rPr>
        <w:t xml:space="preserve"> class is used as an oppo</w:t>
      </w:r>
      <w:r w:rsidR="00AB0FBA">
        <w:rPr>
          <w:rFonts w:ascii="Times New Roman" w:eastAsia="TimesNewRoman" w:hAnsi="Times New Roman" w:cs="Times New Roman"/>
          <w:color w:val="000000" w:themeColor="text1"/>
          <w:sz w:val="24"/>
          <w:szCs w:val="24"/>
        </w:rPr>
        <w:t>rtunity to integrate the cultural backgrounds</w:t>
      </w:r>
      <w:r w:rsidR="008F7DB5" w:rsidRPr="00AB0FBA">
        <w:rPr>
          <w:rFonts w:ascii="Times New Roman" w:eastAsia="TimesNewRoman" w:hAnsi="Times New Roman" w:cs="Times New Roman"/>
          <w:color w:val="000000" w:themeColor="text1"/>
          <w:sz w:val="24"/>
          <w:szCs w:val="24"/>
        </w:rPr>
        <w:t xml:space="preserve"> of all pupils</w:t>
      </w:r>
      <w:r w:rsidR="00211C3B" w:rsidRPr="00AB0FBA">
        <w:rPr>
          <w:rFonts w:ascii="Times New Roman" w:eastAsia="TimesNewRoman" w:hAnsi="Times New Roman" w:cs="Times New Roman"/>
          <w:color w:val="000000" w:themeColor="text1"/>
          <w:sz w:val="24"/>
          <w:szCs w:val="24"/>
        </w:rPr>
        <w:t>.</w:t>
      </w:r>
      <w:r w:rsidR="00AB0FBA">
        <w:rPr>
          <w:rFonts w:ascii="Times New Roman" w:eastAsia="TimesNewRoman" w:hAnsi="Times New Roman" w:cs="Times New Roman"/>
          <w:color w:val="000000" w:themeColor="text1"/>
          <w:sz w:val="24"/>
          <w:szCs w:val="24"/>
        </w:rPr>
        <w:t xml:space="preserve"> The place of student voice is also held central in the planning, preparation</w:t>
      </w:r>
      <w:r w:rsidR="00BA3C46">
        <w:rPr>
          <w:rFonts w:ascii="Times New Roman" w:eastAsia="TimesNewRoman" w:hAnsi="Times New Roman" w:cs="Times New Roman"/>
          <w:color w:val="000000" w:themeColor="text1"/>
          <w:sz w:val="24"/>
          <w:szCs w:val="24"/>
        </w:rPr>
        <w:t>, assessment</w:t>
      </w:r>
      <w:r w:rsidR="00AB0FBA">
        <w:rPr>
          <w:rFonts w:ascii="Times New Roman" w:eastAsia="TimesNewRoman" w:hAnsi="Times New Roman" w:cs="Times New Roman"/>
          <w:color w:val="000000" w:themeColor="text1"/>
          <w:sz w:val="24"/>
          <w:szCs w:val="24"/>
        </w:rPr>
        <w:t xml:space="preserve"> and implementation of music instruction at Bunscoil Rinn an Chabhlaigh. </w:t>
      </w:r>
    </w:p>
    <w:p w:rsidR="00211C3B" w:rsidRPr="00022134" w:rsidRDefault="00211C3B" w:rsidP="000074A2">
      <w:pPr>
        <w:pStyle w:val="ListParagraph"/>
        <w:autoSpaceDE w:val="0"/>
        <w:autoSpaceDN w:val="0"/>
        <w:adjustRightInd w:val="0"/>
        <w:spacing w:after="0"/>
        <w:jc w:val="both"/>
        <w:rPr>
          <w:rFonts w:ascii="Times New Roman" w:eastAsia="TimesNewRoman" w:hAnsi="Times New Roman" w:cs="Times New Roman"/>
          <w:color w:val="000000" w:themeColor="text1"/>
          <w:sz w:val="24"/>
          <w:szCs w:val="24"/>
        </w:rPr>
      </w:pPr>
    </w:p>
    <w:p w:rsidR="00E33E41" w:rsidRPr="00AB0FBA" w:rsidRDefault="0041194B" w:rsidP="000074A2">
      <w:pPr>
        <w:autoSpaceDE w:val="0"/>
        <w:autoSpaceDN w:val="0"/>
        <w:adjustRightInd w:val="0"/>
        <w:spacing w:after="0"/>
        <w:jc w:val="both"/>
        <w:rPr>
          <w:rFonts w:ascii="Celticmd" w:eastAsia="TimesNewRoman" w:hAnsi="Celticmd" w:cs="Times New Roman"/>
          <w:b/>
          <w:color w:val="000000" w:themeColor="text1"/>
          <w:sz w:val="28"/>
          <w:szCs w:val="28"/>
        </w:rPr>
      </w:pPr>
      <w:proofErr w:type="spellStart"/>
      <w:r w:rsidRPr="00022134">
        <w:rPr>
          <w:rFonts w:ascii="Celticmd" w:eastAsia="TimesNewRoman" w:hAnsi="Celticmd" w:cs="Times New Roman"/>
          <w:b/>
          <w:color w:val="000000" w:themeColor="text1"/>
          <w:sz w:val="28"/>
          <w:szCs w:val="28"/>
        </w:rPr>
        <w:t>Plean</w:t>
      </w:r>
      <w:r w:rsidRPr="00022134">
        <w:rPr>
          <w:rFonts w:ascii="Arial" w:eastAsia="TimesNewRoman" w:hAnsi="Arial" w:cs="Arial"/>
          <w:b/>
          <w:color w:val="000000" w:themeColor="text1"/>
          <w:sz w:val="28"/>
          <w:szCs w:val="28"/>
        </w:rPr>
        <w:t>á</w:t>
      </w:r>
      <w:r w:rsidR="00244D1F" w:rsidRPr="00022134">
        <w:rPr>
          <w:rFonts w:ascii="Celticmd" w:eastAsia="TimesNewRoman" w:hAnsi="Celticmd" w:cs="Times New Roman"/>
          <w:b/>
          <w:color w:val="000000" w:themeColor="text1"/>
          <w:sz w:val="28"/>
          <w:szCs w:val="28"/>
        </w:rPr>
        <w:t>il</w:t>
      </w:r>
      <w:proofErr w:type="spellEnd"/>
      <w:r w:rsidR="00244D1F" w:rsidRPr="00022134">
        <w:rPr>
          <w:rFonts w:ascii="Celticmd" w:eastAsia="TimesNewRoman" w:hAnsi="Celticmd" w:cs="Times New Roman"/>
          <w:b/>
          <w:color w:val="000000" w:themeColor="text1"/>
          <w:sz w:val="28"/>
          <w:szCs w:val="28"/>
        </w:rPr>
        <w:t xml:space="preserve"> </w:t>
      </w:r>
      <w:proofErr w:type="spellStart"/>
      <w:r w:rsidR="00244D1F" w:rsidRPr="00022134">
        <w:rPr>
          <w:rFonts w:ascii="Celticmd" w:eastAsia="TimesNewRoman" w:hAnsi="Celticmd" w:cs="Times New Roman"/>
          <w:b/>
          <w:color w:val="000000" w:themeColor="text1"/>
          <w:sz w:val="28"/>
          <w:szCs w:val="28"/>
        </w:rPr>
        <w:t>Eagra</w:t>
      </w:r>
      <w:r w:rsidR="00244D1F" w:rsidRPr="00022134">
        <w:rPr>
          <w:rFonts w:ascii="Arial" w:eastAsia="TimesNewRoman" w:hAnsi="Arial" w:cs="Arial"/>
          <w:b/>
          <w:color w:val="000000" w:themeColor="text1"/>
          <w:sz w:val="28"/>
          <w:szCs w:val="28"/>
        </w:rPr>
        <w:t>í</w:t>
      </w:r>
      <w:r w:rsidR="00244D1F" w:rsidRPr="00022134">
        <w:rPr>
          <w:rFonts w:ascii="Celticmd" w:eastAsia="TimesNewRoman" w:hAnsi="Celticmd" w:cs="Times New Roman"/>
          <w:b/>
          <w:color w:val="000000" w:themeColor="text1"/>
          <w:sz w:val="28"/>
          <w:szCs w:val="28"/>
        </w:rPr>
        <w:t>ocht</w:t>
      </w:r>
      <w:r w:rsidR="00244D1F" w:rsidRPr="00022134">
        <w:rPr>
          <w:rFonts w:ascii="Arial" w:eastAsia="TimesNewRoman" w:hAnsi="Arial" w:cs="Arial"/>
          <w:b/>
          <w:color w:val="000000" w:themeColor="text1"/>
          <w:sz w:val="28"/>
          <w:szCs w:val="28"/>
        </w:rPr>
        <w:t>ú</w:t>
      </w:r>
      <w:r w:rsidR="00CD573E" w:rsidRPr="00022134">
        <w:rPr>
          <w:rFonts w:ascii="Celticmd" w:eastAsia="TimesNewRoman" w:hAnsi="Celticmd" w:cs="Times New Roman"/>
          <w:b/>
          <w:color w:val="000000" w:themeColor="text1"/>
          <w:sz w:val="28"/>
          <w:szCs w:val="28"/>
        </w:rPr>
        <w:t>l</w:t>
      </w:r>
      <w:r w:rsidR="008F7DB5" w:rsidRPr="00022134">
        <w:rPr>
          <w:rFonts w:ascii="Celticmd" w:eastAsia="TimesNewRoman" w:hAnsi="Celticmd" w:cs="Times New Roman"/>
          <w:b/>
          <w:color w:val="000000" w:themeColor="text1"/>
          <w:sz w:val="28"/>
          <w:szCs w:val="28"/>
        </w:rPr>
        <w:t>a</w:t>
      </w:r>
      <w:proofErr w:type="spellEnd"/>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Timetable</w:t>
      </w:r>
    </w:p>
    <w:p w:rsidR="00472011" w:rsidRPr="00022134" w:rsidRDefault="00472011" w:rsidP="001453E8">
      <w:pPr>
        <w:pStyle w:val="ListParagraph"/>
        <w:numPr>
          <w:ilvl w:val="0"/>
          <w:numId w:val="5"/>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 xml:space="preserve">Time is allocated at each class level for </w:t>
      </w:r>
      <w:r w:rsidR="000074A2">
        <w:rPr>
          <w:rFonts w:ascii="Times New Roman" w:eastAsia="TimesNewRoman" w:hAnsi="Times New Roman" w:cs="Times New Roman"/>
          <w:color w:val="000000" w:themeColor="text1"/>
          <w:sz w:val="24"/>
          <w:szCs w:val="24"/>
        </w:rPr>
        <w:t>Music</w:t>
      </w:r>
      <w:r w:rsidRPr="00022134">
        <w:rPr>
          <w:rFonts w:ascii="Times New Roman" w:eastAsia="TimesNewRoman" w:hAnsi="Times New Roman" w:cs="Times New Roman"/>
          <w:color w:val="000000" w:themeColor="text1"/>
          <w:sz w:val="24"/>
          <w:szCs w:val="24"/>
        </w:rPr>
        <w:t xml:space="preserve"> </w:t>
      </w:r>
      <w:r w:rsidR="000074A2">
        <w:rPr>
          <w:rFonts w:ascii="Times New Roman" w:eastAsia="TimesNewRoman" w:hAnsi="Times New Roman" w:cs="Times New Roman"/>
          <w:color w:val="000000" w:themeColor="text1"/>
          <w:sz w:val="24"/>
          <w:szCs w:val="24"/>
        </w:rPr>
        <w:t xml:space="preserve">(part of Arts Education) </w:t>
      </w:r>
      <w:r w:rsidRPr="00022134">
        <w:rPr>
          <w:rFonts w:ascii="Times New Roman" w:eastAsia="TimesNewRoman" w:hAnsi="Times New Roman" w:cs="Times New Roman"/>
          <w:color w:val="000000" w:themeColor="text1"/>
          <w:sz w:val="24"/>
          <w:szCs w:val="24"/>
        </w:rPr>
        <w:t>as per the curriculum guidelines i.e. 1</w:t>
      </w:r>
      <w:r w:rsidR="00E33E41" w:rsidRPr="00022134">
        <w:rPr>
          <w:rFonts w:ascii="Times New Roman" w:eastAsia="TimesNewRoman" w:hAnsi="Times New Roman" w:cs="Times New Roman"/>
          <w:color w:val="000000" w:themeColor="text1"/>
          <w:sz w:val="24"/>
          <w:szCs w:val="24"/>
        </w:rPr>
        <w:t xml:space="preserve"> </w:t>
      </w:r>
      <w:r w:rsidRPr="00022134">
        <w:rPr>
          <w:rFonts w:ascii="Times New Roman" w:eastAsia="TimesNewRoman" w:hAnsi="Times New Roman" w:cs="Times New Roman"/>
          <w:color w:val="000000" w:themeColor="text1"/>
          <w:sz w:val="24"/>
          <w:szCs w:val="24"/>
        </w:rPr>
        <w:t>hour per week from 1</w:t>
      </w:r>
      <w:r w:rsidRPr="00FC441F">
        <w:rPr>
          <w:rFonts w:ascii="Times New Roman" w:eastAsia="TimesNewRoman" w:hAnsi="Times New Roman" w:cs="Times New Roman"/>
          <w:color w:val="000000" w:themeColor="text1"/>
          <w:sz w:val="24"/>
          <w:szCs w:val="24"/>
          <w:vertAlign w:val="superscript"/>
        </w:rPr>
        <w:t>st</w:t>
      </w:r>
      <w:r w:rsidR="00FC441F">
        <w:rPr>
          <w:rFonts w:ascii="Times New Roman" w:eastAsia="TimesNewRoman" w:hAnsi="Times New Roman" w:cs="Times New Roman"/>
          <w:color w:val="000000" w:themeColor="text1"/>
          <w:sz w:val="24"/>
          <w:szCs w:val="24"/>
        </w:rPr>
        <w:t xml:space="preserve"> </w:t>
      </w:r>
      <w:r w:rsidRPr="00022134">
        <w:rPr>
          <w:rFonts w:ascii="Times New Roman" w:eastAsia="TimesNewRoman" w:hAnsi="Times New Roman" w:cs="Times New Roman"/>
          <w:color w:val="000000" w:themeColor="text1"/>
          <w:sz w:val="24"/>
          <w:szCs w:val="24"/>
        </w:rPr>
        <w:t>-</w:t>
      </w:r>
      <w:r w:rsidR="00FC441F">
        <w:rPr>
          <w:rFonts w:ascii="Times New Roman" w:eastAsia="TimesNewRoman" w:hAnsi="Times New Roman" w:cs="Times New Roman"/>
          <w:color w:val="000000" w:themeColor="text1"/>
          <w:sz w:val="24"/>
          <w:szCs w:val="24"/>
        </w:rPr>
        <w:t xml:space="preserve"> </w:t>
      </w:r>
      <w:r w:rsidRPr="00022134">
        <w:rPr>
          <w:rFonts w:ascii="Times New Roman" w:eastAsia="TimesNewRoman" w:hAnsi="Times New Roman" w:cs="Times New Roman"/>
          <w:color w:val="000000" w:themeColor="text1"/>
          <w:sz w:val="24"/>
          <w:szCs w:val="24"/>
        </w:rPr>
        <w:t>6</w:t>
      </w:r>
      <w:r w:rsidRPr="00FC441F">
        <w:rPr>
          <w:rFonts w:ascii="Times New Roman" w:eastAsia="TimesNewRoman" w:hAnsi="Times New Roman" w:cs="Times New Roman"/>
          <w:color w:val="000000" w:themeColor="text1"/>
          <w:sz w:val="24"/>
          <w:szCs w:val="24"/>
          <w:vertAlign w:val="superscript"/>
        </w:rPr>
        <w:t>th</w:t>
      </w:r>
      <w:r w:rsidR="00FC441F">
        <w:rPr>
          <w:rFonts w:ascii="Times New Roman" w:eastAsia="TimesNewRoman" w:hAnsi="Times New Roman" w:cs="Times New Roman"/>
          <w:color w:val="000000" w:themeColor="text1"/>
          <w:sz w:val="24"/>
          <w:szCs w:val="24"/>
        </w:rPr>
        <w:t xml:space="preserve"> </w:t>
      </w:r>
      <w:r w:rsidRPr="00022134">
        <w:rPr>
          <w:rFonts w:ascii="Times New Roman" w:eastAsia="TimesNewRoman" w:hAnsi="Times New Roman" w:cs="Times New Roman"/>
          <w:color w:val="000000" w:themeColor="text1"/>
          <w:sz w:val="24"/>
          <w:szCs w:val="24"/>
        </w:rPr>
        <w:t>and 45 minutes per week in the infant classroom</w:t>
      </w:r>
      <w:r w:rsidR="004E15B5">
        <w:rPr>
          <w:rFonts w:ascii="Times New Roman" w:eastAsia="TimesNewRoman" w:hAnsi="Times New Roman" w:cs="Times New Roman"/>
          <w:color w:val="000000" w:themeColor="text1"/>
          <w:sz w:val="24"/>
          <w:szCs w:val="24"/>
        </w:rPr>
        <w:t>.</w:t>
      </w:r>
    </w:p>
    <w:p w:rsidR="00472011" w:rsidRPr="00022134" w:rsidRDefault="00472011" w:rsidP="001453E8">
      <w:pPr>
        <w:pStyle w:val="ListParagraph"/>
        <w:numPr>
          <w:ilvl w:val="0"/>
          <w:numId w:val="5"/>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sidRPr="00022134">
        <w:rPr>
          <w:rFonts w:ascii="Times New Roman" w:eastAsia="TimesNewRoman" w:hAnsi="Times New Roman" w:cs="Times New Roman"/>
          <w:color w:val="000000" w:themeColor="text1"/>
          <w:sz w:val="24"/>
          <w:szCs w:val="24"/>
        </w:rPr>
        <w:t>Teachers</w:t>
      </w:r>
      <w:r w:rsidR="000074A2">
        <w:rPr>
          <w:rFonts w:ascii="Times New Roman" w:eastAsia="TimesNewRoman" w:hAnsi="Times New Roman" w:cs="Times New Roman"/>
          <w:color w:val="000000" w:themeColor="text1"/>
          <w:sz w:val="24"/>
          <w:szCs w:val="24"/>
        </w:rPr>
        <w:t xml:space="preserve"> may</w:t>
      </w:r>
      <w:r w:rsidRPr="00022134">
        <w:rPr>
          <w:rFonts w:ascii="Times New Roman" w:eastAsia="TimesNewRoman" w:hAnsi="Times New Roman" w:cs="Times New Roman"/>
          <w:color w:val="000000" w:themeColor="text1"/>
          <w:sz w:val="24"/>
          <w:szCs w:val="24"/>
        </w:rPr>
        <w:t xml:space="preserve"> do </w:t>
      </w:r>
      <w:r w:rsidR="000074A2">
        <w:rPr>
          <w:rFonts w:ascii="Times New Roman" w:eastAsia="TimesNewRoman" w:hAnsi="Times New Roman" w:cs="Times New Roman"/>
          <w:color w:val="000000" w:themeColor="text1"/>
          <w:sz w:val="24"/>
          <w:szCs w:val="24"/>
        </w:rPr>
        <w:t xml:space="preserve">a </w:t>
      </w:r>
      <w:r w:rsidRPr="00022134">
        <w:rPr>
          <w:rFonts w:ascii="Times New Roman" w:eastAsia="TimesNewRoman" w:hAnsi="Times New Roman" w:cs="Times New Roman"/>
          <w:color w:val="000000" w:themeColor="text1"/>
          <w:sz w:val="24"/>
          <w:szCs w:val="24"/>
        </w:rPr>
        <w:t xml:space="preserve">time block on occasions for </w:t>
      </w:r>
      <w:r w:rsidR="000074A2">
        <w:rPr>
          <w:rFonts w:ascii="Times New Roman" w:eastAsia="TimesNewRoman" w:hAnsi="Times New Roman" w:cs="Times New Roman"/>
          <w:color w:val="000000" w:themeColor="text1"/>
          <w:sz w:val="24"/>
          <w:szCs w:val="24"/>
        </w:rPr>
        <w:t>Music</w:t>
      </w:r>
      <w:r w:rsidRPr="00022134">
        <w:rPr>
          <w:rFonts w:ascii="Times New Roman" w:eastAsia="TimesNewRoman" w:hAnsi="Times New Roman" w:cs="Times New Roman"/>
          <w:color w:val="000000" w:themeColor="text1"/>
          <w:sz w:val="24"/>
          <w:szCs w:val="24"/>
        </w:rPr>
        <w:t xml:space="preserve"> e.g. using a thematic approach,</w:t>
      </w:r>
      <w:r w:rsidR="00E33E41" w:rsidRPr="00022134">
        <w:rPr>
          <w:rFonts w:ascii="Times New Roman" w:eastAsia="TimesNewRoman" w:hAnsi="Times New Roman" w:cs="Times New Roman"/>
          <w:color w:val="000000" w:themeColor="text1"/>
          <w:sz w:val="24"/>
          <w:szCs w:val="24"/>
        </w:rPr>
        <w:t xml:space="preserve"> </w:t>
      </w:r>
      <w:r w:rsidRPr="00022134">
        <w:rPr>
          <w:rFonts w:ascii="Times New Roman" w:eastAsia="TimesNewRoman" w:hAnsi="Times New Roman" w:cs="Times New Roman"/>
          <w:color w:val="000000" w:themeColor="text1"/>
          <w:sz w:val="24"/>
          <w:szCs w:val="24"/>
        </w:rPr>
        <w:t xml:space="preserve">working on a project, </w:t>
      </w:r>
      <w:r w:rsidR="00EB309D" w:rsidRPr="00022134">
        <w:rPr>
          <w:rFonts w:ascii="Times New Roman" w:eastAsia="TimesNewRoman" w:hAnsi="Times New Roman" w:cs="Times New Roman"/>
          <w:color w:val="000000" w:themeColor="text1"/>
          <w:sz w:val="24"/>
          <w:szCs w:val="24"/>
        </w:rPr>
        <w:t>fieldwork etc</w:t>
      </w:r>
      <w:r w:rsidR="006C4D18">
        <w:rPr>
          <w:rFonts w:ascii="Times New Roman" w:eastAsia="TimesNewRoman" w:hAnsi="Times New Roman" w:cs="Times New Roman"/>
          <w:color w:val="000000" w:themeColor="text1"/>
          <w:sz w:val="24"/>
          <w:szCs w:val="24"/>
        </w:rPr>
        <w:t>.</w:t>
      </w:r>
    </w:p>
    <w:p w:rsidR="006C4D18" w:rsidRDefault="006C4D18" w:rsidP="006C4D18">
      <w:pPr>
        <w:pStyle w:val="ListParagraph"/>
        <w:numPr>
          <w:ilvl w:val="0"/>
          <w:numId w:val="5"/>
        </w:numPr>
        <w:autoSpaceDE w:val="0"/>
        <w:autoSpaceDN w:val="0"/>
        <w:adjustRightInd w:val="0"/>
        <w:spacing w:after="0"/>
        <w:ind w:left="993" w:hanging="426"/>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As per the new Curriculum Framework, t</w:t>
      </w:r>
      <w:r w:rsidR="00EB309D" w:rsidRPr="00022134">
        <w:rPr>
          <w:rFonts w:ascii="Times New Roman" w:eastAsia="TimesNewRoman" w:hAnsi="Times New Roman" w:cs="Times New Roman"/>
          <w:color w:val="000000" w:themeColor="text1"/>
          <w:sz w:val="24"/>
          <w:szCs w:val="24"/>
        </w:rPr>
        <w:t>eachers</w:t>
      </w:r>
      <w:r>
        <w:rPr>
          <w:rFonts w:ascii="Times New Roman" w:eastAsia="TimesNewRoman" w:hAnsi="Times New Roman" w:cs="Times New Roman"/>
          <w:color w:val="000000" w:themeColor="text1"/>
          <w:sz w:val="24"/>
          <w:szCs w:val="24"/>
        </w:rPr>
        <w:t xml:space="preserve"> and students</w:t>
      </w:r>
      <w:r w:rsidR="00EB309D" w:rsidRPr="00022134">
        <w:rPr>
          <w:rFonts w:ascii="Times New Roman" w:eastAsia="TimesNewRoman" w:hAnsi="Times New Roman" w:cs="Times New Roman"/>
          <w:color w:val="000000" w:themeColor="text1"/>
          <w:sz w:val="24"/>
          <w:szCs w:val="24"/>
        </w:rPr>
        <w:t xml:space="preserve"> have the opportunity to block </w:t>
      </w:r>
      <w:r w:rsidR="000074A2">
        <w:rPr>
          <w:rFonts w:ascii="Times New Roman" w:eastAsia="TimesNewRoman" w:hAnsi="Times New Roman" w:cs="Times New Roman"/>
          <w:color w:val="000000" w:themeColor="text1"/>
          <w:sz w:val="24"/>
          <w:szCs w:val="24"/>
        </w:rPr>
        <w:t>Arts Education</w:t>
      </w:r>
      <w:r w:rsidR="00EB309D" w:rsidRPr="00022134">
        <w:rPr>
          <w:rFonts w:ascii="Times New Roman" w:eastAsia="TimesNewRoman" w:hAnsi="Times New Roman" w:cs="Times New Roman"/>
          <w:color w:val="000000" w:themeColor="text1"/>
          <w:sz w:val="24"/>
          <w:szCs w:val="24"/>
        </w:rPr>
        <w:t xml:space="preserve"> time (using a cross curricular approach, using three hours for </w:t>
      </w:r>
      <w:r w:rsidR="000074A2">
        <w:rPr>
          <w:rFonts w:ascii="Times New Roman" w:eastAsia="TimesNewRoman" w:hAnsi="Times New Roman" w:cs="Times New Roman"/>
          <w:color w:val="000000" w:themeColor="text1"/>
          <w:sz w:val="24"/>
          <w:szCs w:val="24"/>
        </w:rPr>
        <w:lastRenderedPageBreak/>
        <w:t>Music</w:t>
      </w:r>
      <w:r w:rsidR="00EB309D" w:rsidRPr="00022134">
        <w:rPr>
          <w:rFonts w:ascii="Times New Roman" w:eastAsia="TimesNewRoman" w:hAnsi="Times New Roman" w:cs="Times New Roman"/>
          <w:color w:val="000000" w:themeColor="text1"/>
          <w:sz w:val="24"/>
          <w:szCs w:val="24"/>
        </w:rPr>
        <w:t xml:space="preserve"> one week, three hours for </w:t>
      </w:r>
      <w:r w:rsidR="000074A2">
        <w:rPr>
          <w:rFonts w:ascii="Times New Roman" w:eastAsia="TimesNewRoman" w:hAnsi="Times New Roman" w:cs="Times New Roman"/>
          <w:color w:val="000000" w:themeColor="text1"/>
          <w:sz w:val="24"/>
          <w:szCs w:val="24"/>
        </w:rPr>
        <w:t>Visual Arts</w:t>
      </w:r>
      <w:r w:rsidR="00EB309D" w:rsidRPr="00022134">
        <w:rPr>
          <w:rFonts w:ascii="Times New Roman" w:eastAsia="TimesNewRoman" w:hAnsi="Times New Roman" w:cs="Times New Roman"/>
          <w:color w:val="000000" w:themeColor="text1"/>
          <w:sz w:val="24"/>
          <w:szCs w:val="24"/>
        </w:rPr>
        <w:t xml:space="preserve"> the following week and three hours for </w:t>
      </w:r>
      <w:r w:rsidR="000074A2">
        <w:rPr>
          <w:rFonts w:ascii="Times New Roman" w:eastAsia="TimesNewRoman" w:hAnsi="Times New Roman" w:cs="Times New Roman"/>
          <w:color w:val="000000" w:themeColor="text1"/>
          <w:sz w:val="24"/>
          <w:szCs w:val="24"/>
        </w:rPr>
        <w:t>Drama</w:t>
      </w:r>
      <w:r w:rsidR="00EB309D" w:rsidRPr="00022134">
        <w:rPr>
          <w:rFonts w:ascii="Times New Roman" w:eastAsia="TimesNewRoman" w:hAnsi="Times New Roman" w:cs="Times New Roman"/>
          <w:color w:val="000000" w:themeColor="text1"/>
          <w:sz w:val="24"/>
          <w:szCs w:val="24"/>
        </w:rPr>
        <w:t xml:space="preserve"> the week after) and to use discretionary curriculum time occasionally for </w:t>
      </w:r>
      <w:r w:rsidR="000074A2">
        <w:rPr>
          <w:rFonts w:ascii="Times New Roman" w:eastAsia="TimesNewRoman" w:hAnsi="Times New Roman" w:cs="Times New Roman"/>
          <w:color w:val="000000" w:themeColor="text1"/>
          <w:sz w:val="24"/>
          <w:szCs w:val="24"/>
        </w:rPr>
        <w:t>Arts Education</w:t>
      </w:r>
    </w:p>
    <w:p w:rsidR="006C4D18" w:rsidRPr="006C4D18" w:rsidRDefault="006C4D18" w:rsidP="006C4D18">
      <w:pPr>
        <w:pStyle w:val="ListParagraph"/>
        <w:autoSpaceDE w:val="0"/>
        <w:autoSpaceDN w:val="0"/>
        <w:adjustRightInd w:val="0"/>
        <w:spacing w:after="0"/>
        <w:ind w:left="993"/>
        <w:jc w:val="both"/>
        <w:rPr>
          <w:rFonts w:ascii="Times New Roman" w:eastAsia="TimesNewRoman" w:hAnsi="Times New Roman" w:cs="Times New Roman"/>
          <w:color w:val="000000" w:themeColor="text1"/>
          <w:sz w:val="24"/>
          <w:szCs w:val="24"/>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Resources and ICT</w:t>
      </w:r>
    </w:p>
    <w:p w:rsidR="00DC32B5" w:rsidRPr="00DC32B5" w:rsidRDefault="00DC32B5"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An inventory of resources, equipment and instruments is available for music</w:t>
      </w:r>
      <w:r w:rsidR="003334EB">
        <w:rPr>
          <w:rFonts w:ascii="Times New Roman" w:eastAsia="TimesNewRoman" w:hAnsi="Times New Roman" w:cs="Times New Roman"/>
          <w:color w:val="000000"/>
          <w:sz w:val="24"/>
          <w:szCs w:val="24"/>
        </w:rPr>
        <w:t xml:space="preserve"> instruction in a specific room within the school hall</w:t>
      </w:r>
      <w:r w:rsidRPr="00DC32B5">
        <w:rPr>
          <w:rFonts w:ascii="Times New Roman" w:eastAsia="TimesNewRoman" w:hAnsi="Times New Roman" w:cs="Times New Roman"/>
          <w:color w:val="000000"/>
          <w:sz w:val="24"/>
          <w:szCs w:val="24"/>
        </w:rPr>
        <w:t>.</w:t>
      </w:r>
    </w:p>
    <w:p w:rsidR="003334EB" w:rsidRDefault="00DC32B5"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3334EB">
        <w:rPr>
          <w:rFonts w:ascii="Times New Roman" w:eastAsia="TimesNewRoman" w:hAnsi="Times New Roman" w:cs="Times New Roman"/>
          <w:color w:val="000000"/>
          <w:sz w:val="24"/>
          <w:szCs w:val="24"/>
        </w:rPr>
        <w:t xml:space="preserve">The interactive whiteboard is used </w:t>
      </w:r>
      <w:r w:rsidR="00211C3B" w:rsidRPr="003334EB">
        <w:rPr>
          <w:rFonts w:ascii="Times New Roman" w:eastAsia="TimesNewRoman" w:hAnsi="Times New Roman" w:cs="Times New Roman"/>
          <w:color w:val="000000"/>
          <w:sz w:val="24"/>
          <w:szCs w:val="24"/>
        </w:rPr>
        <w:t xml:space="preserve">to </w:t>
      </w:r>
      <w:r w:rsidR="003334EB">
        <w:rPr>
          <w:rFonts w:ascii="Times New Roman" w:eastAsia="TimesNewRoman" w:hAnsi="Times New Roman" w:cs="Times New Roman"/>
          <w:color w:val="000000"/>
          <w:sz w:val="24"/>
          <w:szCs w:val="24"/>
        </w:rPr>
        <w:t xml:space="preserve">assist in musical instruction, to expose pupils to performances from around the world and to present resources at a whole class level. </w:t>
      </w:r>
    </w:p>
    <w:p w:rsidR="00B2515F" w:rsidRPr="003334EB" w:rsidRDefault="00B2515F"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3334EB">
        <w:rPr>
          <w:rFonts w:ascii="Times New Roman" w:eastAsia="TimesNewRoman" w:hAnsi="Times New Roman" w:cs="Times New Roman"/>
          <w:color w:val="000000"/>
          <w:sz w:val="24"/>
          <w:szCs w:val="24"/>
        </w:rPr>
        <w:t xml:space="preserve">Teachers </w:t>
      </w:r>
      <w:r w:rsidR="004E15B5">
        <w:rPr>
          <w:rFonts w:ascii="Times New Roman" w:eastAsia="TimesNewRoman" w:hAnsi="Times New Roman" w:cs="Times New Roman"/>
          <w:color w:val="000000"/>
          <w:sz w:val="24"/>
          <w:szCs w:val="24"/>
        </w:rPr>
        <w:t xml:space="preserve">and children </w:t>
      </w:r>
      <w:r w:rsidRPr="003334EB">
        <w:rPr>
          <w:rFonts w:ascii="Times New Roman" w:eastAsia="TimesNewRoman" w:hAnsi="Times New Roman" w:cs="Times New Roman"/>
          <w:color w:val="000000"/>
          <w:sz w:val="24"/>
          <w:szCs w:val="24"/>
        </w:rPr>
        <w:t>who play instruments can use their own instruments to develop and enjoy music in the classroom.</w:t>
      </w:r>
      <w:r w:rsidR="004E15B5">
        <w:rPr>
          <w:rFonts w:ascii="Times New Roman" w:eastAsia="TimesNewRoman" w:hAnsi="Times New Roman" w:cs="Times New Roman"/>
          <w:color w:val="000000"/>
          <w:sz w:val="24"/>
          <w:szCs w:val="24"/>
        </w:rPr>
        <w:t xml:space="preserve"> </w:t>
      </w:r>
    </w:p>
    <w:p w:rsidR="00DF54EE" w:rsidRDefault="00DF54EE"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school also keeps a variety of </w:t>
      </w:r>
      <w:r w:rsidR="004E15B5">
        <w:rPr>
          <w:rFonts w:ascii="Times New Roman" w:eastAsia="TimesNewRoman" w:hAnsi="Times New Roman" w:cs="Times New Roman"/>
          <w:color w:val="000000"/>
          <w:sz w:val="24"/>
          <w:szCs w:val="24"/>
        </w:rPr>
        <w:t xml:space="preserve">instruments including but not limited to: Tin whistles, recorders, tenor drumming sticks, </w:t>
      </w:r>
      <w:proofErr w:type="spellStart"/>
      <w:r w:rsidR="004E15B5">
        <w:rPr>
          <w:rFonts w:ascii="Times New Roman" w:eastAsia="TimesNewRoman" w:hAnsi="Times New Roman" w:cs="Times New Roman"/>
          <w:color w:val="000000"/>
          <w:sz w:val="24"/>
          <w:szCs w:val="24"/>
        </w:rPr>
        <w:t>Boomwhackers</w:t>
      </w:r>
      <w:proofErr w:type="spellEnd"/>
      <w:r w:rsidR="004E15B5">
        <w:rPr>
          <w:rFonts w:ascii="Times New Roman" w:eastAsia="TimesNewRoman" w:hAnsi="Times New Roman" w:cs="Times New Roman"/>
          <w:color w:val="000000"/>
          <w:sz w:val="24"/>
          <w:szCs w:val="24"/>
        </w:rPr>
        <w:t>, keyboards, sound systems and 6 varied music boxes.</w:t>
      </w:r>
    </w:p>
    <w:p w:rsidR="00DF54EE" w:rsidRDefault="004E15B5"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Additional </w:t>
      </w:r>
      <w:proofErr w:type="spellStart"/>
      <w:r w:rsidR="00DF54EE">
        <w:rPr>
          <w:rFonts w:ascii="Times New Roman" w:eastAsia="TimesNewRoman" w:hAnsi="Times New Roman" w:cs="Times New Roman"/>
          <w:color w:val="000000"/>
          <w:sz w:val="24"/>
          <w:szCs w:val="24"/>
        </w:rPr>
        <w:t>esources</w:t>
      </w:r>
      <w:proofErr w:type="spellEnd"/>
      <w:r w:rsidR="00DF54EE">
        <w:rPr>
          <w:rFonts w:ascii="Times New Roman" w:eastAsia="TimesNewRoman" w:hAnsi="Times New Roman" w:cs="Times New Roman"/>
          <w:color w:val="000000"/>
          <w:sz w:val="24"/>
          <w:szCs w:val="24"/>
        </w:rPr>
        <w:t xml:space="preserve"> will also be sourced from external music groups and instructors throughout the course of the year. </w:t>
      </w:r>
      <w:r w:rsidR="00DF54EE">
        <w:rPr>
          <w:rFonts w:ascii="Times New Roman" w:eastAsia="TimesNewRoman" w:hAnsi="Times New Roman" w:cs="Times New Roman"/>
          <w:i/>
          <w:color w:val="000000"/>
          <w:sz w:val="24"/>
          <w:szCs w:val="24"/>
        </w:rPr>
        <w:t xml:space="preserve">Example: </w:t>
      </w:r>
      <w:r w:rsidR="00DF54EE">
        <w:rPr>
          <w:rFonts w:ascii="Times New Roman" w:eastAsia="TimesNewRoman" w:hAnsi="Times New Roman" w:cs="Times New Roman"/>
          <w:color w:val="000000"/>
          <w:sz w:val="24"/>
          <w:szCs w:val="24"/>
        </w:rPr>
        <w:t xml:space="preserve">Musical Instruments, Worksheets, Instructional guidance for teachers etc. </w:t>
      </w:r>
    </w:p>
    <w:p w:rsidR="006C4D18" w:rsidRPr="00DC32B5" w:rsidRDefault="006C4D18" w:rsidP="001453E8">
      <w:pPr>
        <w:pStyle w:val="ListParagraph"/>
        <w:numPr>
          <w:ilvl w:val="0"/>
          <w:numId w:val="14"/>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Each class level has a folder with musical resources that they use with their classes. They also have access to a selection of ICT resources on our LAN and additional equipment to support the playing of instruments in our Music Room (located in the </w:t>
      </w:r>
      <w:proofErr w:type="spellStart"/>
      <w:r>
        <w:rPr>
          <w:rFonts w:ascii="Times New Roman" w:eastAsia="TimesNewRoman" w:hAnsi="Times New Roman" w:cs="Times New Roman"/>
          <w:color w:val="000000"/>
          <w:sz w:val="24"/>
          <w:szCs w:val="24"/>
        </w:rPr>
        <w:t>halla</w:t>
      </w:r>
      <w:proofErr w:type="spellEnd"/>
      <w:r>
        <w:rPr>
          <w:rFonts w:ascii="Times New Roman" w:eastAsia="TimesNewRoman" w:hAnsi="Times New Roman" w:cs="Times New Roman"/>
          <w:color w:val="000000"/>
          <w:sz w:val="24"/>
          <w:szCs w:val="24"/>
        </w:rPr>
        <w:t>).</w:t>
      </w:r>
    </w:p>
    <w:p w:rsidR="008F7DB5" w:rsidRPr="00022134" w:rsidRDefault="008F7DB5" w:rsidP="000074A2">
      <w:pPr>
        <w:pStyle w:val="ListParagraph"/>
        <w:autoSpaceDE w:val="0"/>
        <w:autoSpaceDN w:val="0"/>
        <w:adjustRightInd w:val="0"/>
        <w:spacing w:after="0"/>
        <w:ind w:left="993"/>
        <w:jc w:val="both"/>
        <w:rPr>
          <w:rFonts w:ascii="Times New Roman" w:eastAsia="TimesNewRoman" w:hAnsi="Times New Roman" w:cs="Times New Roman"/>
          <w:color w:val="000000" w:themeColor="text1"/>
          <w:sz w:val="24"/>
          <w:szCs w:val="24"/>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Health and safety</w:t>
      </w:r>
    </w:p>
    <w:p w:rsidR="00DC32B5" w:rsidRPr="00DC32B5" w:rsidRDefault="00DC32B5" w:rsidP="001453E8">
      <w:pPr>
        <w:pStyle w:val="ListParagraph"/>
        <w:numPr>
          <w:ilvl w:val="0"/>
          <w:numId w:val="15"/>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Teachers always do their utmost to provide safe learning environments across all areas of the curriculum. Consideration is given to the following when planning for music:</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Safety of children moving around the classroom</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Storage facilities</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Access to, and transport of, equipment/instruments</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Ventilation of the classrooms</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Amount of space for children to sit or stand when doing choral or instrumental work</w:t>
      </w:r>
    </w:p>
    <w:p w:rsidR="00DC32B5" w:rsidRPr="00DC32B5" w:rsidRDefault="00DC32B5" w:rsidP="001453E8">
      <w:pPr>
        <w:pStyle w:val="ListParagraph"/>
        <w:numPr>
          <w:ilvl w:val="2"/>
          <w:numId w:val="16"/>
        </w:numPr>
        <w:autoSpaceDE w:val="0"/>
        <w:autoSpaceDN w:val="0"/>
        <w:adjustRightInd w:val="0"/>
        <w:spacing w:after="0"/>
        <w:ind w:left="1418" w:hanging="425"/>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Appropriate volume levels when using audio equipment and instruments.</w:t>
      </w:r>
    </w:p>
    <w:p w:rsidR="00472011" w:rsidRPr="00022134" w:rsidRDefault="00472011" w:rsidP="00DC32B5">
      <w:pPr>
        <w:autoSpaceDE w:val="0"/>
        <w:autoSpaceDN w:val="0"/>
        <w:adjustRightInd w:val="0"/>
        <w:spacing w:after="0"/>
        <w:ind w:left="993" w:hanging="426"/>
        <w:jc w:val="both"/>
        <w:rPr>
          <w:rFonts w:ascii="Times New Roman" w:eastAsia="TimesNewRoman" w:hAnsi="Times New Roman" w:cs="Times New Roman"/>
          <w:b/>
          <w:color w:val="000000" w:themeColor="text1"/>
          <w:sz w:val="24"/>
          <w:szCs w:val="24"/>
          <w:u w:val="single"/>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Individual teachers’ planning and reporting</w:t>
      </w:r>
    </w:p>
    <w:p w:rsidR="00DC32B5" w:rsidRPr="00DC32B5" w:rsidRDefault="00DC32B5" w:rsidP="001453E8">
      <w:pPr>
        <w:pStyle w:val="ListParagraph"/>
        <w:numPr>
          <w:ilvl w:val="0"/>
          <w:numId w:val="6"/>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The whole-school plan, core curriculum and the curriculum documents for music provide information and guidance to individual teachers for their long and short term planning</w:t>
      </w:r>
      <w:r w:rsidR="003334EB">
        <w:rPr>
          <w:rFonts w:ascii="Times New Roman" w:eastAsia="TimesNewRoman" w:hAnsi="Times New Roman" w:cs="Times New Roman"/>
          <w:color w:val="000000"/>
          <w:sz w:val="24"/>
          <w:szCs w:val="24"/>
        </w:rPr>
        <w:t>.</w:t>
      </w:r>
    </w:p>
    <w:p w:rsidR="00DC32B5" w:rsidRPr="00DC32B5" w:rsidRDefault="00DC32B5" w:rsidP="001453E8">
      <w:pPr>
        <w:pStyle w:val="ListParagraph"/>
        <w:numPr>
          <w:ilvl w:val="0"/>
          <w:numId w:val="6"/>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Teachers plan using the objectives as laid out in the strands and strand units</w:t>
      </w:r>
      <w:r w:rsidR="003334EB">
        <w:rPr>
          <w:rFonts w:ascii="Times New Roman" w:eastAsia="TimesNewRoman" w:hAnsi="Times New Roman" w:cs="Times New Roman"/>
          <w:color w:val="000000"/>
          <w:sz w:val="24"/>
          <w:szCs w:val="24"/>
        </w:rPr>
        <w:t xml:space="preserve"> and assess ability using assessment documents, as outlined by the NCCA.</w:t>
      </w:r>
    </w:p>
    <w:p w:rsidR="00DC32B5" w:rsidRDefault="00DC32B5" w:rsidP="001453E8">
      <w:pPr>
        <w:pStyle w:val="ListParagraph"/>
        <w:numPr>
          <w:ilvl w:val="0"/>
          <w:numId w:val="6"/>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 xml:space="preserve">Each teacher will record their month’s work in their </w:t>
      </w:r>
      <w:proofErr w:type="spellStart"/>
      <w:r w:rsidRPr="00DC32B5">
        <w:rPr>
          <w:rFonts w:ascii="Times New Roman" w:eastAsia="TimesNewRoman" w:hAnsi="Times New Roman" w:cs="Times New Roman"/>
          <w:color w:val="000000"/>
          <w:sz w:val="24"/>
          <w:szCs w:val="24"/>
        </w:rPr>
        <w:t>Cuntas</w:t>
      </w:r>
      <w:proofErr w:type="spellEnd"/>
      <w:r w:rsidRPr="00DC32B5">
        <w:rPr>
          <w:rFonts w:ascii="Times New Roman" w:eastAsia="TimesNewRoman" w:hAnsi="Times New Roman" w:cs="Times New Roman"/>
          <w:color w:val="000000"/>
          <w:sz w:val="24"/>
          <w:szCs w:val="24"/>
        </w:rPr>
        <w:t xml:space="preserve"> </w:t>
      </w:r>
      <w:proofErr w:type="spellStart"/>
      <w:r w:rsidRPr="00DC32B5">
        <w:rPr>
          <w:rFonts w:ascii="Times New Roman" w:eastAsia="TimesNewRoman" w:hAnsi="Times New Roman" w:cs="Times New Roman"/>
          <w:color w:val="000000"/>
          <w:sz w:val="24"/>
          <w:szCs w:val="24"/>
        </w:rPr>
        <w:t>Miosuil</w:t>
      </w:r>
      <w:proofErr w:type="spellEnd"/>
      <w:r w:rsidRPr="00DC32B5">
        <w:rPr>
          <w:rFonts w:ascii="Times New Roman" w:eastAsia="TimesNewRoman" w:hAnsi="Times New Roman" w:cs="Times New Roman"/>
          <w:color w:val="000000"/>
          <w:sz w:val="24"/>
          <w:szCs w:val="24"/>
        </w:rPr>
        <w:t xml:space="preserve"> which will serve in reviewing and developing the whole school plan/individual preparation for following years</w:t>
      </w:r>
      <w:r w:rsidR="00B2515F">
        <w:rPr>
          <w:rFonts w:ascii="Times New Roman" w:eastAsia="TimesNewRoman" w:hAnsi="Times New Roman" w:cs="Times New Roman"/>
          <w:color w:val="000000"/>
          <w:sz w:val="24"/>
          <w:szCs w:val="24"/>
        </w:rPr>
        <w:t>.</w:t>
      </w:r>
    </w:p>
    <w:p w:rsidR="003334EB" w:rsidRPr="00DC32B5" w:rsidRDefault="003334EB" w:rsidP="003334EB">
      <w:pPr>
        <w:pStyle w:val="ListParagraph"/>
        <w:autoSpaceDE w:val="0"/>
        <w:autoSpaceDN w:val="0"/>
        <w:adjustRightInd w:val="0"/>
        <w:spacing w:after="0"/>
        <w:jc w:val="both"/>
        <w:rPr>
          <w:rFonts w:ascii="Times New Roman" w:eastAsia="TimesNewRoman" w:hAnsi="Times New Roman" w:cs="Times New Roman"/>
          <w:color w:val="000000"/>
          <w:sz w:val="24"/>
          <w:szCs w:val="24"/>
        </w:rPr>
      </w:pPr>
    </w:p>
    <w:p w:rsidR="00472011" w:rsidRPr="00022134" w:rsidRDefault="00472011" w:rsidP="000074A2">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Staff development</w:t>
      </w:r>
    </w:p>
    <w:p w:rsidR="00DC32B5" w:rsidRPr="00DC32B5" w:rsidRDefault="00DC32B5" w:rsidP="001453E8">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Teachers have access to reference books, resource materials, instruments, equipment and</w:t>
      </w:r>
    </w:p>
    <w:p w:rsidR="004E15B5" w:rsidRDefault="003334EB" w:rsidP="004E15B5">
      <w:pPr>
        <w:autoSpaceDE w:val="0"/>
        <w:autoSpaceDN w:val="0"/>
        <w:adjustRightInd w:val="0"/>
        <w:spacing w:after="0"/>
        <w:ind w:left="709"/>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w</w:t>
      </w:r>
      <w:r w:rsidR="00B2515F" w:rsidRPr="00B2515F">
        <w:rPr>
          <w:rFonts w:ascii="Times New Roman" w:eastAsia="TimesNewRoman" w:hAnsi="Times New Roman" w:cs="Times New Roman"/>
          <w:color w:val="000000"/>
          <w:sz w:val="24"/>
          <w:szCs w:val="24"/>
        </w:rPr>
        <w:t>ebsites</w:t>
      </w:r>
      <w:r w:rsidR="00DC32B5" w:rsidRPr="00B2515F">
        <w:rPr>
          <w:rFonts w:ascii="Times New Roman" w:eastAsia="TimesNewRoman" w:hAnsi="Times New Roman" w:cs="Times New Roman"/>
          <w:color w:val="000000"/>
          <w:sz w:val="24"/>
          <w:szCs w:val="24"/>
        </w:rPr>
        <w:t xml:space="preserve"> dealing with m</w:t>
      </w:r>
      <w:r w:rsidR="00B2515F">
        <w:rPr>
          <w:rFonts w:ascii="Times New Roman" w:eastAsia="TimesNewRoman" w:hAnsi="Times New Roman" w:cs="Times New Roman"/>
          <w:color w:val="000000"/>
          <w:sz w:val="24"/>
          <w:szCs w:val="24"/>
        </w:rPr>
        <w:t xml:space="preserve">usic. </w:t>
      </w:r>
      <w:r>
        <w:rPr>
          <w:rFonts w:ascii="Times New Roman" w:eastAsia="TimesNewRoman" w:hAnsi="Times New Roman" w:cs="Times New Roman"/>
          <w:color w:val="000000"/>
          <w:sz w:val="24"/>
          <w:szCs w:val="24"/>
        </w:rPr>
        <w:t xml:space="preserve">The Assistant Principal for Music, Gary Stephenson, is also readily available to advise or assist </w:t>
      </w:r>
      <w:r w:rsidR="00966E1A">
        <w:rPr>
          <w:rFonts w:ascii="Times New Roman" w:eastAsia="TimesNewRoman" w:hAnsi="Times New Roman" w:cs="Times New Roman"/>
          <w:color w:val="000000"/>
          <w:sz w:val="24"/>
          <w:szCs w:val="24"/>
        </w:rPr>
        <w:t>with all areas associated with music.</w:t>
      </w:r>
    </w:p>
    <w:p w:rsidR="00DC32B5" w:rsidRPr="004E15B5" w:rsidRDefault="00DC32B5" w:rsidP="004E15B5">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4E15B5">
        <w:rPr>
          <w:rFonts w:ascii="Times New Roman" w:eastAsia="TimesNewRoman" w:hAnsi="Times New Roman" w:cs="Times New Roman"/>
          <w:color w:val="000000"/>
          <w:sz w:val="24"/>
          <w:szCs w:val="24"/>
        </w:rPr>
        <w:lastRenderedPageBreak/>
        <w:t xml:space="preserve">Information about </w:t>
      </w:r>
      <w:r w:rsidR="00966E1A" w:rsidRPr="004E15B5">
        <w:rPr>
          <w:rFonts w:ascii="Times New Roman" w:eastAsia="TimesNewRoman" w:hAnsi="Times New Roman" w:cs="Times New Roman"/>
          <w:color w:val="000000"/>
          <w:sz w:val="24"/>
          <w:szCs w:val="24"/>
        </w:rPr>
        <w:t>Continuous Professional Development</w:t>
      </w:r>
      <w:r w:rsidRPr="004E15B5">
        <w:rPr>
          <w:rFonts w:ascii="Times New Roman" w:eastAsia="TimesNewRoman" w:hAnsi="Times New Roman" w:cs="Times New Roman"/>
          <w:color w:val="000000"/>
          <w:sz w:val="24"/>
          <w:szCs w:val="24"/>
        </w:rPr>
        <w:t>, school visits, musical events are communicated to all.</w:t>
      </w:r>
      <w:r w:rsidR="00966E1A" w:rsidRPr="004E15B5">
        <w:rPr>
          <w:rFonts w:ascii="Times New Roman" w:eastAsia="TimesNewRoman" w:hAnsi="Times New Roman" w:cs="Times New Roman"/>
          <w:color w:val="000000"/>
          <w:sz w:val="24"/>
          <w:szCs w:val="24"/>
        </w:rPr>
        <w:t xml:space="preserve"> Furthermore, staff are consulted about supports, appropriate methodologies and materials for music regularly throughout the course of the year through discussions and surveys.</w:t>
      </w:r>
    </w:p>
    <w:p w:rsidR="00DC32B5" w:rsidRPr="00DC32B5" w:rsidRDefault="00DC32B5" w:rsidP="001453E8">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 xml:space="preserve">We </w:t>
      </w:r>
      <w:r w:rsidR="00966E1A">
        <w:rPr>
          <w:rFonts w:ascii="Times New Roman" w:eastAsia="TimesNewRoman" w:hAnsi="Times New Roman" w:cs="Times New Roman"/>
          <w:color w:val="000000"/>
          <w:sz w:val="24"/>
          <w:szCs w:val="24"/>
        </w:rPr>
        <w:t>regularly seek out</w:t>
      </w:r>
      <w:r w:rsidRPr="00DC32B5">
        <w:rPr>
          <w:rFonts w:ascii="Times New Roman" w:eastAsia="TimesNewRoman" w:hAnsi="Times New Roman" w:cs="Times New Roman"/>
          <w:color w:val="000000"/>
          <w:sz w:val="24"/>
          <w:szCs w:val="24"/>
        </w:rPr>
        <w:t xml:space="preserve"> opportunities for staff with expertise in the areas of music to share their ideas</w:t>
      </w:r>
      <w:r w:rsidR="00966E1A">
        <w:rPr>
          <w:rFonts w:ascii="Times New Roman" w:eastAsia="TimesNewRoman" w:hAnsi="Times New Roman" w:cs="Times New Roman"/>
          <w:color w:val="000000"/>
          <w:sz w:val="24"/>
          <w:szCs w:val="24"/>
        </w:rPr>
        <w:t>, talents and knowledge</w:t>
      </w:r>
      <w:r w:rsidRPr="00DC32B5">
        <w:rPr>
          <w:rFonts w:ascii="Times New Roman" w:eastAsia="TimesNewRoman" w:hAnsi="Times New Roman" w:cs="Times New Roman"/>
          <w:color w:val="000000"/>
          <w:sz w:val="24"/>
          <w:szCs w:val="24"/>
        </w:rPr>
        <w:t xml:space="preserve"> with other staff members e.g. co-operative teaching / team teaching.</w:t>
      </w:r>
    </w:p>
    <w:p w:rsidR="00DC32B5" w:rsidRPr="00DC32B5" w:rsidRDefault="00DC32B5" w:rsidP="001453E8">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 xml:space="preserve">Time </w:t>
      </w:r>
      <w:r w:rsidR="00966E1A">
        <w:rPr>
          <w:rFonts w:ascii="Times New Roman" w:eastAsia="TimesNewRoman" w:hAnsi="Times New Roman" w:cs="Times New Roman"/>
          <w:color w:val="000000"/>
          <w:sz w:val="24"/>
          <w:szCs w:val="24"/>
        </w:rPr>
        <w:t xml:space="preserve">will be allocated </w:t>
      </w:r>
      <w:r w:rsidRPr="00DC32B5">
        <w:rPr>
          <w:rFonts w:ascii="Times New Roman" w:eastAsia="TimesNewRoman" w:hAnsi="Times New Roman" w:cs="Times New Roman"/>
          <w:color w:val="000000"/>
          <w:sz w:val="24"/>
          <w:szCs w:val="24"/>
        </w:rPr>
        <w:t>at staff meetings</w:t>
      </w:r>
      <w:r w:rsidR="004E15B5">
        <w:rPr>
          <w:rFonts w:ascii="Times New Roman" w:eastAsia="TimesNewRoman" w:hAnsi="Times New Roman" w:cs="Times New Roman"/>
          <w:color w:val="000000"/>
          <w:sz w:val="24"/>
          <w:szCs w:val="24"/>
        </w:rPr>
        <w:t xml:space="preserve"> and </w:t>
      </w:r>
      <w:proofErr w:type="spellStart"/>
      <w:r w:rsidR="004E15B5">
        <w:rPr>
          <w:rFonts w:ascii="Times New Roman" w:eastAsia="TimesNewRoman" w:hAnsi="Times New Roman" w:cs="Times New Roman"/>
          <w:color w:val="000000"/>
          <w:sz w:val="24"/>
          <w:szCs w:val="24"/>
        </w:rPr>
        <w:t>Croke</w:t>
      </w:r>
      <w:proofErr w:type="spellEnd"/>
      <w:r w:rsidR="004E15B5">
        <w:rPr>
          <w:rFonts w:ascii="Times New Roman" w:eastAsia="TimesNewRoman" w:hAnsi="Times New Roman" w:cs="Times New Roman"/>
          <w:color w:val="000000"/>
          <w:sz w:val="24"/>
          <w:szCs w:val="24"/>
        </w:rPr>
        <w:t xml:space="preserve"> Park hours</w:t>
      </w:r>
      <w:r w:rsidRPr="00DC32B5">
        <w:rPr>
          <w:rFonts w:ascii="Times New Roman" w:eastAsia="TimesNewRoman" w:hAnsi="Times New Roman" w:cs="Times New Roman"/>
          <w:color w:val="000000"/>
          <w:sz w:val="24"/>
          <w:szCs w:val="24"/>
        </w:rPr>
        <w:t xml:space="preserve"> to discuss aspects of the music curriculum</w:t>
      </w:r>
      <w:r w:rsidR="00966E1A">
        <w:rPr>
          <w:rFonts w:ascii="Times New Roman" w:eastAsia="TimesNewRoman" w:hAnsi="Times New Roman" w:cs="Times New Roman"/>
          <w:color w:val="000000"/>
          <w:sz w:val="24"/>
          <w:szCs w:val="24"/>
        </w:rPr>
        <w:t xml:space="preserve"> so as to improve it further</w:t>
      </w:r>
      <w:r w:rsidR="00B2515F">
        <w:rPr>
          <w:rFonts w:ascii="Times New Roman" w:eastAsia="TimesNewRoman" w:hAnsi="Times New Roman" w:cs="Times New Roman"/>
          <w:color w:val="000000"/>
          <w:sz w:val="24"/>
          <w:szCs w:val="24"/>
        </w:rPr>
        <w:t>.</w:t>
      </w:r>
    </w:p>
    <w:p w:rsidR="00292E5A" w:rsidRPr="00292E5A" w:rsidRDefault="00966E1A" w:rsidP="001453E8">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966E1A">
        <w:rPr>
          <w:rFonts w:ascii="Times New Roman" w:eastAsia="TimesNewRoman" w:hAnsi="Times New Roman" w:cs="Times New Roman"/>
          <w:color w:val="000000"/>
          <w:sz w:val="24"/>
          <w:szCs w:val="24"/>
        </w:rPr>
        <w:t xml:space="preserve">The </w:t>
      </w:r>
      <w:r w:rsidR="00DC32B5" w:rsidRPr="00966E1A">
        <w:rPr>
          <w:rFonts w:ascii="Times New Roman" w:eastAsia="TimesNewRoman" w:hAnsi="Times New Roman" w:cs="Times New Roman"/>
          <w:color w:val="000000"/>
          <w:sz w:val="24"/>
          <w:szCs w:val="24"/>
        </w:rPr>
        <w:t xml:space="preserve">school plan </w:t>
      </w:r>
      <w:r w:rsidRPr="00966E1A">
        <w:rPr>
          <w:rFonts w:ascii="Times New Roman" w:eastAsia="TimesNewRoman" w:hAnsi="Times New Roman" w:cs="Times New Roman"/>
          <w:color w:val="000000"/>
          <w:sz w:val="24"/>
          <w:szCs w:val="24"/>
        </w:rPr>
        <w:t>will</w:t>
      </w:r>
      <w:r w:rsidR="00DC32B5" w:rsidRPr="00966E1A">
        <w:rPr>
          <w:rFonts w:ascii="Times New Roman" w:eastAsia="TimesNewRoman" w:hAnsi="Times New Roman" w:cs="Times New Roman"/>
          <w:color w:val="000000"/>
          <w:sz w:val="24"/>
          <w:szCs w:val="24"/>
        </w:rPr>
        <w:t xml:space="preserve"> provide </w:t>
      </w:r>
      <w:r w:rsidRPr="00966E1A">
        <w:rPr>
          <w:rFonts w:ascii="Times New Roman" w:eastAsia="TimesNewRoman" w:hAnsi="Times New Roman" w:cs="Times New Roman"/>
          <w:color w:val="000000"/>
          <w:sz w:val="24"/>
          <w:szCs w:val="24"/>
        </w:rPr>
        <w:t>guidance and advice</w:t>
      </w:r>
      <w:r w:rsidR="00DC32B5" w:rsidRPr="00966E1A">
        <w:rPr>
          <w:rFonts w:ascii="Times New Roman" w:eastAsia="TimesNewRoman" w:hAnsi="Times New Roman" w:cs="Times New Roman"/>
          <w:color w:val="000000"/>
          <w:sz w:val="24"/>
          <w:szCs w:val="24"/>
        </w:rPr>
        <w:t xml:space="preserve"> </w:t>
      </w:r>
      <w:r w:rsidRPr="00966E1A">
        <w:rPr>
          <w:rFonts w:ascii="Times New Roman" w:eastAsia="TimesNewRoman" w:hAnsi="Times New Roman" w:cs="Times New Roman"/>
          <w:color w:val="000000"/>
          <w:sz w:val="24"/>
          <w:szCs w:val="24"/>
        </w:rPr>
        <w:t>to help i</w:t>
      </w:r>
      <w:r w:rsidR="00DC32B5" w:rsidRPr="00966E1A">
        <w:rPr>
          <w:rFonts w:ascii="Times New Roman" w:eastAsia="TimesNewRoman" w:hAnsi="Times New Roman" w:cs="Times New Roman"/>
          <w:color w:val="000000"/>
          <w:sz w:val="24"/>
          <w:szCs w:val="24"/>
        </w:rPr>
        <w:t>n the preparation and impleme</w:t>
      </w:r>
      <w:r>
        <w:rPr>
          <w:rFonts w:ascii="Times New Roman" w:eastAsia="TimesNewRoman" w:hAnsi="Times New Roman" w:cs="Times New Roman"/>
          <w:color w:val="000000"/>
          <w:sz w:val="24"/>
          <w:szCs w:val="24"/>
        </w:rPr>
        <w:t>ntation of the music curriculum.</w:t>
      </w:r>
    </w:p>
    <w:p w:rsidR="0075419B" w:rsidRPr="00966E1A" w:rsidRDefault="00DC32B5" w:rsidP="001453E8">
      <w:pPr>
        <w:pStyle w:val="ListParagraph"/>
        <w:numPr>
          <w:ilvl w:val="0"/>
          <w:numId w:val="17"/>
        </w:numPr>
        <w:autoSpaceDE w:val="0"/>
        <w:autoSpaceDN w:val="0"/>
        <w:adjustRightInd w:val="0"/>
        <w:spacing w:after="0"/>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 xml:space="preserve">There are </w:t>
      </w:r>
      <w:r w:rsidR="00966E1A">
        <w:rPr>
          <w:rFonts w:ascii="Times New Roman" w:eastAsia="TimesNewRoman" w:hAnsi="Times New Roman" w:cs="Times New Roman"/>
          <w:color w:val="000000"/>
          <w:sz w:val="24"/>
          <w:szCs w:val="24"/>
        </w:rPr>
        <w:t xml:space="preserve">also regular </w:t>
      </w:r>
      <w:r w:rsidRPr="00DC32B5">
        <w:rPr>
          <w:rFonts w:ascii="Times New Roman" w:eastAsia="TimesNewRoman" w:hAnsi="Times New Roman" w:cs="Times New Roman"/>
          <w:color w:val="000000"/>
          <w:sz w:val="24"/>
          <w:szCs w:val="24"/>
        </w:rPr>
        <w:t>opportunities for team-teaching</w:t>
      </w:r>
      <w:r w:rsidR="00966E1A">
        <w:rPr>
          <w:rFonts w:ascii="Times New Roman" w:eastAsia="TimesNewRoman" w:hAnsi="Times New Roman" w:cs="Times New Roman"/>
          <w:color w:val="000000"/>
          <w:sz w:val="24"/>
          <w:szCs w:val="24"/>
        </w:rPr>
        <w:t xml:space="preserve"> and whole school projects</w:t>
      </w:r>
      <w:r w:rsidRPr="00DC32B5">
        <w:rPr>
          <w:rFonts w:ascii="Times New Roman" w:eastAsia="TimesNewRoman" w:hAnsi="Times New Roman" w:cs="Times New Roman"/>
          <w:color w:val="000000"/>
          <w:sz w:val="24"/>
          <w:szCs w:val="24"/>
        </w:rPr>
        <w:t xml:space="preserve"> in music</w:t>
      </w:r>
      <w:r w:rsidR="00966E1A">
        <w:rPr>
          <w:rFonts w:ascii="Times New Roman" w:eastAsia="TimesNewRoman" w:hAnsi="Times New Roman" w:cs="Times New Roman"/>
          <w:color w:val="000000"/>
          <w:sz w:val="24"/>
          <w:szCs w:val="24"/>
        </w:rPr>
        <w:t xml:space="preserve">; </w:t>
      </w:r>
      <w:r w:rsidR="00B2515F" w:rsidRPr="00966E1A">
        <w:rPr>
          <w:rFonts w:ascii="Times New Roman" w:eastAsia="TimesNewRoman" w:hAnsi="Times New Roman" w:cs="Times New Roman"/>
          <w:color w:val="000000"/>
          <w:sz w:val="24"/>
          <w:szCs w:val="24"/>
        </w:rPr>
        <w:t xml:space="preserve">School </w:t>
      </w:r>
      <w:r w:rsidR="00966E1A">
        <w:rPr>
          <w:rFonts w:ascii="Times New Roman" w:eastAsia="TimesNewRoman" w:hAnsi="Times New Roman" w:cs="Times New Roman"/>
          <w:color w:val="000000"/>
          <w:sz w:val="24"/>
          <w:szCs w:val="24"/>
        </w:rPr>
        <w:t>a</w:t>
      </w:r>
      <w:r w:rsidRPr="00966E1A">
        <w:rPr>
          <w:rFonts w:ascii="Times New Roman" w:eastAsia="TimesNewRoman" w:hAnsi="Times New Roman" w:cs="Times New Roman"/>
          <w:color w:val="000000"/>
          <w:sz w:val="24"/>
          <w:szCs w:val="24"/>
        </w:rPr>
        <w:t>ssembly</w:t>
      </w:r>
      <w:r w:rsidR="00966E1A">
        <w:rPr>
          <w:rFonts w:ascii="Times New Roman" w:eastAsia="TimesNewRoman" w:hAnsi="Times New Roman" w:cs="Times New Roman"/>
          <w:color w:val="000000"/>
          <w:sz w:val="24"/>
          <w:szCs w:val="24"/>
        </w:rPr>
        <w:t>, B</w:t>
      </w:r>
      <w:r w:rsidRPr="00966E1A">
        <w:rPr>
          <w:rFonts w:ascii="Times New Roman" w:eastAsia="TimesNewRoman" w:hAnsi="Times New Roman" w:cs="Times New Roman"/>
          <w:color w:val="000000"/>
          <w:sz w:val="24"/>
          <w:szCs w:val="24"/>
        </w:rPr>
        <w:t>and performance</w:t>
      </w:r>
      <w:r w:rsidR="00966E1A">
        <w:rPr>
          <w:rFonts w:ascii="Times New Roman" w:eastAsia="TimesNewRoman" w:hAnsi="Times New Roman" w:cs="Times New Roman"/>
          <w:color w:val="000000"/>
          <w:sz w:val="24"/>
          <w:szCs w:val="24"/>
        </w:rPr>
        <w:t xml:space="preserve">, </w:t>
      </w:r>
      <w:r w:rsidRPr="00966E1A">
        <w:rPr>
          <w:rFonts w:ascii="Times New Roman" w:eastAsia="TimesNewRoman" w:hAnsi="Times New Roman" w:cs="Times New Roman"/>
          <w:color w:val="000000"/>
          <w:sz w:val="24"/>
          <w:szCs w:val="24"/>
        </w:rPr>
        <w:t>Christmas/Nativity Plays</w:t>
      </w:r>
      <w:r w:rsidR="00966E1A">
        <w:rPr>
          <w:rFonts w:ascii="Times New Roman" w:eastAsia="TimesNewRoman" w:hAnsi="Times New Roman" w:cs="Times New Roman"/>
          <w:color w:val="000000"/>
          <w:sz w:val="24"/>
          <w:szCs w:val="24"/>
        </w:rPr>
        <w:t xml:space="preserve">, </w:t>
      </w:r>
      <w:r w:rsidRPr="00966E1A">
        <w:rPr>
          <w:rFonts w:ascii="Times New Roman" w:eastAsia="TimesNewRoman" w:hAnsi="Times New Roman" w:cs="Times New Roman"/>
          <w:color w:val="000000"/>
          <w:sz w:val="24"/>
          <w:szCs w:val="24"/>
        </w:rPr>
        <w:t>Seasonal involvement in festivals</w:t>
      </w:r>
      <w:r w:rsidR="008B2CCD">
        <w:rPr>
          <w:rFonts w:ascii="Times New Roman" w:eastAsia="TimesNewRoman" w:hAnsi="Times New Roman" w:cs="Times New Roman"/>
          <w:color w:val="000000"/>
          <w:sz w:val="24"/>
          <w:szCs w:val="24"/>
        </w:rPr>
        <w:t xml:space="preserve"> etc.</w:t>
      </w:r>
    </w:p>
    <w:p w:rsidR="00DC32B5" w:rsidRPr="00DC32B5" w:rsidRDefault="00DC32B5" w:rsidP="00DC32B5">
      <w:pPr>
        <w:pStyle w:val="ListParagraph"/>
        <w:autoSpaceDE w:val="0"/>
        <w:autoSpaceDN w:val="0"/>
        <w:adjustRightInd w:val="0"/>
        <w:spacing w:after="0"/>
        <w:ind w:left="1440"/>
        <w:jc w:val="both"/>
        <w:rPr>
          <w:rFonts w:ascii="Times New Roman" w:eastAsia="TimesNewRoman" w:hAnsi="Times New Roman" w:cs="Times New Roman"/>
          <w:color w:val="000000"/>
          <w:sz w:val="24"/>
          <w:szCs w:val="24"/>
        </w:rPr>
      </w:pPr>
    </w:p>
    <w:p w:rsidR="00966E1A" w:rsidRPr="00966E1A" w:rsidRDefault="00472011" w:rsidP="00966E1A">
      <w:pPr>
        <w:autoSpaceDE w:val="0"/>
        <w:autoSpaceDN w:val="0"/>
        <w:adjustRightInd w:val="0"/>
        <w:spacing w:after="0"/>
        <w:jc w:val="both"/>
        <w:rPr>
          <w:rFonts w:ascii="Times New Roman" w:eastAsia="TimesNewRoman" w:hAnsi="Times New Roman" w:cs="Times New Roman"/>
          <w:b/>
          <w:i/>
          <w:color w:val="000000" w:themeColor="text1"/>
          <w:sz w:val="24"/>
          <w:szCs w:val="24"/>
        </w:rPr>
      </w:pPr>
      <w:r w:rsidRPr="00022134">
        <w:rPr>
          <w:rFonts w:ascii="Times New Roman" w:eastAsia="TimesNewRoman" w:hAnsi="Times New Roman" w:cs="Times New Roman"/>
          <w:b/>
          <w:i/>
          <w:color w:val="000000" w:themeColor="text1"/>
          <w:sz w:val="24"/>
          <w:szCs w:val="24"/>
        </w:rPr>
        <w:t>Parental</w:t>
      </w:r>
      <w:r w:rsidR="00966E1A">
        <w:rPr>
          <w:rFonts w:ascii="Times New Roman" w:eastAsia="TimesNewRoman" w:hAnsi="Times New Roman" w:cs="Times New Roman"/>
          <w:b/>
          <w:i/>
          <w:color w:val="000000" w:themeColor="text1"/>
          <w:sz w:val="24"/>
          <w:szCs w:val="24"/>
        </w:rPr>
        <w:t>/Guardian involvement and Community L</w:t>
      </w:r>
      <w:r w:rsidRPr="00022134">
        <w:rPr>
          <w:rFonts w:ascii="Times New Roman" w:eastAsia="TimesNewRoman" w:hAnsi="Times New Roman" w:cs="Times New Roman"/>
          <w:b/>
          <w:i/>
          <w:color w:val="000000" w:themeColor="text1"/>
          <w:sz w:val="24"/>
          <w:szCs w:val="24"/>
        </w:rPr>
        <w:t>inks</w:t>
      </w:r>
    </w:p>
    <w:p w:rsidR="00DC32B5" w:rsidRDefault="00966E1A" w:rsidP="001453E8">
      <w:pPr>
        <w:pStyle w:val="ListParagraph"/>
        <w:numPr>
          <w:ilvl w:val="0"/>
          <w:numId w:val="18"/>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Parents/Guardians are encouraged to share any expertise they have in music with the school and are regularly invited to assist in the preparation of performances and/or perform. </w:t>
      </w:r>
    </w:p>
    <w:p w:rsidR="00966E1A" w:rsidRDefault="00966E1A" w:rsidP="001453E8">
      <w:pPr>
        <w:pStyle w:val="ListParagraph"/>
        <w:numPr>
          <w:ilvl w:val="0"/>
          <w:numId w:val="18"/>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sidRPr="00DC32B5">
        <w:rPr>
          <w:rFonts w:ascii="Times New Roman" w:eastAsia="TimesNewRoman" w:hAnsi="Times New Roman" w:cs="Times New Roman"/>
          <w:color w:val="000000"/>
          <w:sz w:val="24"/>
          <w:szCs w:val="24"/>
        </w:rPr>
        <w:t>Parents</w:t>
      </w:r>
      <w:r>
        <w:rPr>
          <w:rFonts w:ascii="Times New Roman" w:eastAsia="TimesNewRoman" w:hAnsi="Times New Roman" w:cs="Times New Roman"/>
          <w:color w:val="000000"/>
          <w:sz w:val="24"/>
          <w:szCs w:val="24"/>
        </w:rPr>
        <w:t>/Guardians</w:t>
      </w:r>
      <w:r w:rsidRPr="00DC32B5">
        <w:rPr>
          <w:rFonts w:ascii="Times New Roman" w:eastAsia="TimesNewRoman" w:hAnsi="Times New Roman" w:cs="Times New Roman"/>
          <w:color w:val="000000"/>
          <w:sz w:val="24"/>
          <w:szCs w:val="24"/>
        </w:rPr>
        <w:t xml:space="preserve"> </w:t>
      </w:r>
      <w:r>
        <w:rPr>
          <w:rFonts w:ascii="Times New Roman" w:eastAsia="TimesNewRoman" w:hAnsi="Times New Roman" w:cs="Times New Roman"/>
          <w:color w:val="000000"/>
          <w:sz w:val="24"/>
          <w:szCs w:val="24"/>
        </w:rPr>
        <w:t xml:space="preserve">will also be regularly invited to attend performances and engage in performances as organised by the school. </w:t>
      </w:r>
    </w:p>
    <w:p w:rsidR="00B9198E" w:rsidRPr="00CF4644" w:rsidRDefault="00966E1A" w:rsidP="00B9198E">
      <w:pPr>
        <w:pStyle w:val="ListParagraph"/>
        <w:numPr>
          <w:ilvl w:val="0"/>
          <w:numId w:val="18"/>
        </w:numPr>
        <w:autoSpaceDE w:val="0"/>
        <w:autoSpaceDN w:val="0"/>
        <w:adjustRightInd w:val="0"/>
        <w:spacing w:after="0"/>
        <w:ind w:left="993" w:hanging="426"/>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school will strive to engage with our community as much as possible </w:t>
      </w:r>
      <w:r w:rsidR="00AB0FBA">
        <w:rPr>
          <w:rFonts w:ascii="Times New Roman" w:eastAsia="TimesNewRoman" w:hAnsi="Times New Roman" w:cs="Times New Roman"/>
          <w:color w:val="000000"/>
          <w:sz w:val="24"/>
          <w:szCs w:val="24"/>
        </w:rPr>
        <w:t xml:space="preserve">through organised musical performances and contributing to events, wherever possible. </w:t>
      </w:r>
    </w:p>
    <w:p w:rsidR="00472011" w:rsidRPr="00A15EF2" w:rsidRDefault="00F86DE7" w:rsidP="000074A2">
      <w:pPr>
        <w:autoSpaceDE w:val="0"/>
        <w:autoSpaceDN w:val="0"/>
        <w:adjustRightInd w:val="0"/>
        <w:spacing w:after="0"/>
        <w:jc w:val="both"/>
        <w:rPr>
          <w:rFonts w:ascii="Arial" w:eastAsia="TimesNewRoman" w:hAnsi="Arial" w:cs="Arial"/>
          <w:b/>
          <w:color w:val="000000" w:themeColor="text1"/>
          <w:sz w:val="32"/>
          <w:szCs w:val="32"/>
        </w:rPr>
      </w:pPr>
      <w:r>
        <w:rPr>
          <w:rFonts w:eastAsia="TimesNewRoman"/>
          <w:noProof/>
          <w:lang w:val="en-GB" w:eastAsia="en-GB"/>
        </w:rPr>
        <w:drawing>
          <wp:anchor distT="0" distB="0" distL="114300" distR="114300" simplePos="0" relativeHeight="251658752" behindDoc="0" locked="0" layoutInCell="1" allowOverlap="1" wp14:anchorId="36DC9DB6" wp14:editId="489B2DC0">
            <wp:simplePos x="0" y="0"/>
            <wp:positionH relativeFrom="margin">
              <wp:align>right</wp:align>
            </wp:positionH>
            <wp:positionV relativeFrom="paragraph">
              <wp:posOffset>298007</wp:posOffset>
            </wp:positionV>
            <wp:extent cx="6166884" cy="4465674"/>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roofErr w:type="spellStart"/>
      <w:r w:rsidR="00244D1F" w:rsidRPr="00022134">
        <w:rPr>
          <w:rFonts w:ascii="Celticmd" w:eastAsia="TimesNewRoman" w:hAnsi="Celticmd" w:cs="Times New Roman"/>
          <w:b/>
          <w:color w:val="000000" w:themeColor="text1"/>
          <w:sz w:val="32"/>
          <w:szCs w:val="32"/>
        </w:rPr>
        <w:t>Crit</w:t>
      </w:r>
      <w:r w:rsidR="00244D1F" w:rsidRPr="00022134">
        <w:rPr>
          <w:rFonts w:ascii="Arial" w:eastAsia="TimesNewRoman" w:hAnsi="Arial" w:cs="Arial"/>
          <w:b/>
          <w:color w:val="000000" w:themeColor="text1"/>
          <w:sz w:val="32"/>
          <w:szCs w:val="32"/>
        </w:rPr>
        <w:t>é</w:t>
      </w:r>
      <w:r w:rsidR="00CD573E" w:rsidRPr="00022134">
        <w:rPr>
          <w:rFonts w:ascii="Celticmd" w:eastAsia="TimesNewRoman" w:hAnsi="Celticmd" w:cs="Times New Roman"/>
          <w:b/>
          <w:color w:val="000000" w:themeColor="text1"/>
          <w:sz w:val="32"/>
          <w:szCs w:val="32"/>
        </w:rPr>
        <w:t>ir</w:t>
      </w:r>
      <w:proofErr w:type="spellEnd"/>
      <w:r w:rsidR="00CD573E" w:rsidRPr="00022134">
        <w:rPr>
          <w:rFonts w:ascii="Celticmd" w:eastAsia="TimesNewRoman" w:hAnsi="Celticmd" w:cs="Times New Roman"/>
          <w:b/>
          <w:color w:val="000000" w:themeColor="text1"/>
          <w:sz w:val="32"/>
          <w:szCs w:val="32"/>
        </w:rPr>
        <w:t xml:space="preserve"> </w:t>
      </w:r>
      <w:proofErr w:type="spellStart"/>
      <w:r w:rsidR="008F7DB5" w:rsidRPr="00022134">
        <w:rPr>
          <w:rFonts w:ascii="Celticmd" w:eastAsia="TimesNewRoman" w:hAnsi="Celticmd" w:cs="Times New Roman"/>
          <w:b/>
          <w:color w:val="000000" w:themeColor="text1"/>
          <w:sz w:val="32"/>
          <w:szCs w:val="32"/>
        </w:rPr>
        <w:t>chun</w:t>
      </w:r>
      <w:proofErr w:type="spellEnd"/>
      <w:r w:rsidR="008F7DB5" w:rsidRPr="00022134">
        <w:rPr>
          <w:rFonts w:ascii="Celticmd" w:eastAsia="TimesNewRoman" w:hAnsi="Celticmd" w:cs="Times New Roman"/>
          <w:b/>
          <w:color w:val="000000" w:themeColor="text1"/>
          <w:sz w:val="32"/>
          <w:szCs w:val="32"/>
        </w:rPr>
        <w:t xml:space="preserve"> a </w:t>
      </w:r>
      <w:proofErr w:type="spellStart"/>
      <w:r w:rsidR="008F7DB5" w:rsidRPr="00022134">
        <w:rPr>
          <w:rFonts w:ascii="Celticmd" w:eastAsia="TimesNewRoman" w:hAnsi="Celticmd" w:cs="Times New Roman"/>
          <w:b/>
          <w:color w:val="000000" w:themeColor="text1"/>
          <w:sz w:val="32"/>
          <w:szCs w:val="32"/>
        </w:rPr>
        <w:t>bheith</w:t>
      </w:r>
      <w:proofErr w:type="spellEnd"/>
      <w:r w:rsidR="008F7DB5" w:rsidRPr="00022134">
        <w:rPr>
          <w:rFonts w:ascii="Celticmd" w:eastAsia="TimesNewRoman" w:hAnsi="Celticmd" w:cs="Times New Roman"/>
          <w:b/>
          <w:color w:val="000000" w:themeColor="text1"/>
          <w:sz w:val="32"/>
          <w:szCs w:val="32"/>
        </w:rPr>
        <w:t xml:space="preserve"> </w:t>
      </w:r>
      <w:proofErr w:type="spellStart"/>
      <w:r w:rsidR="008F7DB5" w:rsidRPr="00022134">
        <w:rPr>
          <w:rFonts w:ascii="Celticmd" w:eastAsia="TimesNewRoman" w:hAnsi="Celticmd" w:cs="Times New Roman"/>
          <w:b/>
          <w:color w:val="000000" w:themeColor="text1"/>
          <w:sz w:val="32"/>
          <w:szCs w:val="32"/>
        </w:rPr>
        <w:t>Rath</w:t>
      </w:r>
      <w:r w:rsidR="008F7DB5" w:rsidRPr="00022134">
        <w:rPr>
          <w:rFonts w:ascii="Arial" w:eastAsia="TimesNewRoman" w:hAnsi="Arial" w:cs="Arial"/>
          <w:b/>
          <w:color w:val="000000" w:themeColor="text1"/>
          <w:sz w:val="32"/>
          <w:szCs w:val="32"/>
        </w:rPr>
        <w:t>úil</w:t>
      </w:r>
      <w:proofErr w:type="spellEnd"/>
      <w:r w:rsidR="00A15EF2">
        <w:rPr>
          <w:rFonts w:ascii="Arial" w:eastAsia="TimesNewRoman" w:hAnsi="Arial" w:cs="Arial"/>
          <w:b/>
          <w:color w:val="000000" w:themeColor="text1"/>
          <w:sz w:val="32"/>
          <w:szCs w:val="32"/>
        </w:rPr>
        <w:t>:</w:t>
      </w:r>
    </w:p>
    <w:p w:rsidR="00B9198E" w:rsidRPr="007B3005" w:rsidRDefault="00B9198E" w:rsidP="00B9198E">
      <w:pPr>
        <w:autoSpaceDE w:val="0"/>
        <w:autoSpaceDN w:val="0"/>
        <w:adjustRightInd w:val="0"/>
        <w:spacing w:after="0"/>
        <w:jc w:val="both"/>
        <w:rPr>
          <w:rFonts w:ascii="Times New Roman" w:eastAsia="TimesNewRoman" w:hAnsi="Times New Roman" w:cs="Times New Roman"/>
          <w:color w:val="000000"/>
          <w:sz w:val="24"/>
          <w:szCs w:val="24"/>
        </w:rPr>
      </w:pPr>
      <w:r w:rsidRPr="007B3005">
        <w:rPr>
          <w:rFonts w:ascii="Times New Roman" w:eastAsia="TimesNewRoman" w:hAnsi="Times New Roman" w:cs="Times New Roman"/>
          <w:color w:val="000000"/>
          <w:sz w:val="24"/>
          <w:szCs w:val="24"/>
        </w:rPr>
        <w:t xml:space="preserve">The following criteria will </w:t>
      </w:r>
      <w:r w:rsidR="00AB0FBA">
        <w:rPr>
          <w:rFonts w:ascii="Times New Roman" w:eastAsia="TimesNewRoman" w:hAnsi="Times New Roman" w:cs="Times New Roman"/>
          <w:color w:val="000000"/>
          <w:sz w:val="24"/>
          <w:szCs w:val="24"/>
        </w:rPr>
        <w:t xml:space="preserve">be used to </w:t>
      </w:r>
      <w:r w:rsidRPr="007B3005">
        <w:rPr>
          <w:rFonts w:ascii="Times New Roman" w:eastAsia="TimesNewRoman" w:hAnsi="Times New Roman" w:cs="Times New Roman"/>
          <w:color w:val="000000"/>
          <w:sz w:val="24"/>
          <w:szCs w:val="24"/>
        </w:rPr>
        <w:t>indicate</w:t>
      </w:r>
      <w:r w:rsidR="00AB0FBA">
        <w:rPr>
          <w:rFonts w:ascii="Times New Roman" w:eastAsia="TimesNewRoman" w:hAnsi="Times New Roman" w:cs="Times New Roman"/>
          <w:color w:val="000000"/>
          <w:sz w:val="24"/>
          <w:szCs w:val="24"/>
        </w:rPr>
        <w:t xml:space="preserve"> </w:t>
      </w:r>
      <w:r w:rsidR="001B2E90">
        <w:rPr>
          <w:rFonts w:ascii="Times New Roman" w:eastAsia="TimesNewRoman" w:hAnsi="Times New Roman" w:cs="Times New Roman"/>
          <w:color w:val="000000"/>
          <w:sz w:val="24"/>
          <w:szCs w:val="24"/>
        </w:rPr>
        <w:t>success</w:t>
      </w:r>
      <w:r w:rsidR="00AB0FBA">
        <w:rPr>
          <w:rFonts w:ascii="Times New Roman" w:eastAsia="TimesNewRoman" w:hAnsi="Times New Roman" w:cs="Times New Roman"/>
          <w:color w:val="000000"/>
          <w:sz w:val="24"/>
          <w:szCs w:val="24"/>
        </w:rPr>
        <w:t>ful Music instruction at Bunscoil Rinn an Chabhlaigh:</w:t>
      </w:r>
    </w:p>
    <w:p w:rsidR="00472011" w:rsidRPr="005160B2" w:rsidRDefault="00472011" w:rsidP="005160B2">
      <w:pPr>
        <w:autoSpaceDE w:val="0"/>
        <w:autoSpaceDN w:val="0"/>
        <w:adjustRightInd w:val="0"/>
        <w:spacing w:after="0"/>
        <w:ind w:left="360"/>
        <w:jc w:val="both"/>
        <w:rPr>
          <w:rFonts w:ascii="Times New Roman" w:eastAsia="TimesNewRoman" w:hAnsi="Times New Roman" w:cs="Times New Roman"/>
          <w:color w:val="000000"/>
          <w:sz w:val="24"/>
          <w:szCs w:val="24"/>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1D02AF" w:rsidRDefault="001D02AF"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8B2CCD" w:rsidRDefault="008B2CCD"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CF4644" w:rsidRDefault="00CF4644"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CF4644" w:rsidRDefault="00CF4644" w:rsidP="000074A2">
      <w:pPr>
        <w:autoSpaceDE w:val="0"/>
        <w:autoSpaceDN w:val="0"/>
        <w:adjustRightInd w:val="0"/>
        <w:spacing w:after="0"/>
        <w:jc w:val="both"/>
        <w:rPr>
          <w:rFonts w:ascii="Celticmd" w:eastAsia="TimesNewRoman" w:hAnsi="Celticmd" w:cs="Times New Roman"/>
          <w:b/>
          <w:color w:val="000000" w:themeColor="text1"/>
          <w:sz w:val="28"/>
          <w:szCs w:val="28"/>
        </w:rPr>
      </w:pPr>
    </w:p>
    <w:p w:rsidR="00472011" w:rsidRPr="00022134" w:rsidRDefault="00244D1F" w:rsidP="000074A2">
      <w:pPr>
        <w:autoSpaceDE w:val="0"/>
        <w:autoSpaceDN w:val="0"/>
        <w:adjustRightInd w:val="0"/>
        <w:spacing w:after="0"/>
        <w:jc w:val="both"/>
        <w:rPr>
          <w:rFonts w:ascii="Celticmd" w:eastAsia="TimesNewRoman" w:hAnsi="Celticmd" w:cs="Times New Roman"/>
          <w:b/>
          <w:color w:val="000000" w:themeColor="text1"/>
          <w:sz w:val="28"/>
          <w:szCs w:val="28"/>
        </w:rPr>
      </w:pPr>
      <w:r w:rsidRPr="00022134">
        <w:rPr>
          <w:rFonts w:ascii="Celticmd" w:eastAsia="TimesNewRoman" w:hAnsi="Celticmd" w:cs="Times New Roman"/>
          <w:b/>
          <w:color w:val="000000" w:themeColor="text1"/>
          <w:sz w:val="28"/>
          <w:szCs w:val="28"/>
        </w:rPr>
        <w:lastRenderedPageBreak/>
        <w:t xml:space="preserve">Cur </w:t>
      </w:r>
      <w:proofErr w:type="spellStart"/>
      <w:r w:rsidRPr="00022134">
        <w:rPr>
          <w:rFonts w:ascii="Celticmd" w:eastAsia="TimesNewRoman" w:hAnsi="Celticmd" w:cs="Times New Roman"/>
          <w:b/>
          <w:color w:val="000000" w:themeColor="text1"/>
          <w:sz w:val="28"/>
          <w:szCs w:val="28"/>
        </w:rPr>
        <w:t>i</w:t>
      </w:r>
      <w:proofErr w:type="spellEnd"/>
      <w:r w:rsidR="00CD573E" w:rsidRPr="00022134">
        <w:rPr>
          <w:rFonts w:ascii="Celticmd" w:eastAsia="TimesNewRoman" w:hAnsi="Celticmd" w:cs="Times New Roman"/>
          <w:b/>
          <w:color w:val="000000" w:themeColor="text1"/>
          <w:sz w:val="28"/>
          <w:szCs w:val="28"/>
        </w:rPr>
        <w:t xml:space="preserve"> </w:t>
      </w:r>
      <w:proofErr w:type="spellStart"/>
      <w:r w:rsidR="00CD573E" w:rsidRPr="00022134">
        <w:rPr>
          <w:rFonts w:ascii="Celticmd" w:eastAsia="TimesNewRoman" w:hAnsi="Celticmd" w:cs="Times New Roman"/>
          <w:b/>
          <w:color w:val="000000" w:themeColor="text1"/>
          <w:sz w:val="28"/>
          <w:szCs w:val="28"/>
        </w:rPr>
        <w:t>bhFeidhm</w:t>
      </w:r>
      <w:proofErr w:type="spellEnd"/>
      <w:r w:rsidR="001D02AF">
        <w:rPr>
          <w:rFonts w:ascii="Celticmd" w:eastAsia="TimesNewRoman" w:hAnsi="Celticmd" w:cs="Times New Roman"/>
          <w:b/>
          <w:color w:val="000000" w:themeColor="text1"/>
          <w:sz w:val="28"/>
          <w:szCs w:val="28"/>
        </w:rPr>
        <w:t xml:space="preserve"> </w:t>
      </w:r>
      <w:proofErr w:type="spellStart"/>
      <w:r w:rsidR="001D02AF">
        <w:rPr>
          <w:rFonts w:ascii="Celticmd" w:eastAsia="TimesNewRoman" w:hAnsi="Celticmd" w:cs="Times New Roman"/>
          <w:b/>
          <w:color w:val="000000" w:themeColor="text1"/>
          <w:sz w:val="28"/>
          <w:szCs w:val="28"/>
        </w:rPr>
        <w:t>agus</w:t>
      </w:r>
      <w:proofErr w:type="spellEnd"/>
      <w:r w:rsidR="001D02AF">
        <w:rPr>
          <w:rFonts w:ascii="Celticmd" w:eastAsia="TimesNewRoman" w:hAnsi="Celticmd" w:cs="Times New Roman"/>
          <w:b/>
          <w:color w:val="000000" w:themeColor="text1"/>
          <w:sz w:val="28"/>
          <w:szCs w:val="28"/>
        </w:rPr>
        <w:t xml:space="preserve"> </w:t>
      </w:r>
      <w:proofErr w:type="spellStart"/>
      <w:r w:rsidR="001D02AF">
        <w:rPr>
          <w:rFonts w:ascii="Celticmd" w:eastAsia="TimesNewRoman" w:hAnsi="Celticmd" w:cs="Times New Roman"/>
          <w:b/>
          <w:color w:val="000000" w:themeColor="text1"/>
          <w:sz w:val="28"/>
          <w:szCs w:val="28"/>
        </w:rPr>
        <w:t>Athbhreithniú</w:t>
      </w:r>
      <w:proofErr w:type="spellEnd"/>
      <w:r w:rsidR="00522B91">
        <w:rPr>
          <w:rFonts w:ascii="Celticmd" w:eastAsia="TimesNewRoman" w:hAnsi="Celticmd" w:cs="Times New Roman"/>
          <w:b/>
          <w:color w:val="000000" w:themeColor="text1"/>
          <w:sz w:val="28"/>
          <w:szCs w:val="28"/>
        </w:rPr>
        <w:t>:</w:t>
      </w:r>
    </w:p>
    <w:p w:rsidR="00EA6BC2" w:rsidRDefault="00B9198E" w:rsidP="000074A2">
      <w:pPr>
        <w:autoSpaceDE w:val="0"/>
        <w:autoSpaceDN w:val="0"/>
        <w:adjustRightInd w:val="0"/>
        <w:spacing w:after="0"/>
        <w:jc w:val="both"/>
        <w:rPr>
          <w:rFonts w:ascii="Times New Roman" w:eastAsia="TimesNewRoman" w:hAnsi="Times New Roman" w:cs="Times New Roman"/>
          <w:color w:val="000000"/>
          <w:sz w:val="24"/>
          <w:szCs w:val="24"/>
        </w:rPr>
      </w:pPr>
      <w:r w:rsidRPr="001D02AF">
        <w:rPr>
          <w:rFonts w:ascii="Times New Roman" w:eastAsia="TimesNewRoman" w:hAnsi="Times New Roman" w:cs="Times New Roman"/>
          <w:color w:val="000000"/>
          <w:sz w:val="24"/>
          <w:szCs w:val="24"/>
        </w:rPr>
        <w:t>The pl</w:t>
      </w:r>
      <w:r w:rsidR="0092354C" w:rsidRPr="001D02AF">
        <w:rPr>
          <w:rFonts w:ascii="Times New Roman" w:eastAsia="TimesNewRoman" w:hAnsi="Times New Roman" w:cs="Times New Roman"/>
          <w:color w:val="000000"/>
          <w:sz w:val="24"/>
          <w:szCs w:val="24"/>
        </w:rPr>
        <w:t>an will be monitored</w:t>
      </w:r>
      <w:r w:rsidR="00C4749E" w:rsidRPr="001D02AF">
        <w:rPr>
          <w:rFonts w:ascii="Times New Roman" w:eastAsia="TimesNewRoman" w:hAnsi="Times New Roman" w:cs="Times New Roman"/>
          <w:color w:val="000000"/>
          <w:sz w:val="24"/>
          <w:szCs w:val="24"/>
        </w:rPr>
        <w:t xml:space="preserve"> and reviewed</w:t>
      </w:r>
      <w:r w:rsidR="001D02AF">
        <w:rPr>
          <w:rFonts w:ascii="Times New Roman" w:eastAsia="TimesNewRoman" w:hAnsi="Times New Roman" w:cs="Times New Roman"/>
          <w:color w:val="000000"/>
          <w:sz w:val="24"/>
          <w:szCs w:val="24"/>
        </w:rPr>
        <w:t xml:space="preserve"> on a regular basis</w:t>
      </w:r>
      <w:r w:rsidR="008B2CCD">
        <w:rPr>
          <w:rFonts w:ascii="Times New Roman" w:eastAsia="TimesNewRoman" w:hAnsi="Times New Roman" w:cs="Times New Roman"/>
          <w:color w:val="000000"/>
          <w:sz w:val="24"/>
          <w:szCs w:val="24"/>
        </w:rPr>
        <w:t>. This will be led by</w:t>
      </w:r>
      <w:r w:rsidR="0092354C" w:rsidRPr="001D02AF">
        <w:rPr>
          <w:rFonts w:ascii="Times New Roman" w:eastAsia="TimesNewRoman" w:hAnsi="Times New Roman" w:cs="Times New Roman"/>
          <w:color w:val="000000"/>
          <w:sz w:val="24"/>
          <w:szCs w:val="24"/>
        </w:rPr>
        <w:t xml:space="preserve"> </w:t>
      </w:r>
      <w:r w:rsidR="00C4749E" w:rsidRPr="001D02AF">
        <w:rPr>
          <w:rFonts w:ascii="Times New Roman" w:eastAsia="TimesNewRoman" w:hAnsi="Times New Roman" w:cs="Times New Roman"/>
          <w:color w:val="000000"/>
          <w:sz w:val="24"/>
          <w:szCs w:val="24"/>
        </w:rPr>
        <w:t>Gary Stephenson</w:t>
      </w:r>
      <w:r w:rsidR="001D02AF">
        <w:rPr>
          <w:rFonts w:ascii="Times New Roman" w:eastAsia="TimesNewRoman" w:hAnsi="Times New Roman" w:cs="Times New Roman"/>
          <w:color w:val="000000"/>
          <w:sz w:val="24"/>
          <w:szCs w:val="24"/>
        </w:rPr>
        <w:t xml:space="preserve"> and the whole school community</w:t>
      </w:r>
      <w:r w:rsidR="008B2CCD">
        <w:rPr>
          <w:rFonts w:ascii="Times New Roman" w:eastAsia="TimesNewRoman" w:hAnsi="Times New Roman" w:cs="Times New Roman"/>
          <w:color w:val="000000"/>
          <w:sz w:val="24"/>
          <w:szCs w:val="24"/>
        </w:rPr>
        <w:t xml:space="preserve"> will have regular input</w:t>
      </w:r>
      <w:r w:rsidR="001D02AF">
        <w:rPr>
          <w:rFonts w:ascii="Times New Roman" w:eastAsia="TimesNewRoman" w:hAnsi="Times New Roman" w:cs="Times New Roman"/>
          <w:color w:val="000000"/>
          <w:sz w:val="24"/>
          <w:szCs w:val="24"/>
        </w:rPr>
        <w:t xml:space="preserve"> to ensure optimum implementation (Teachers, Students, Parents, Post Holders, Board of Managements, Music advisors/experts, Department of Education Staff). This plan is a living document and will altered to best support our school’s music instruction</w:t>
      </w:r>
      <w:r w:rsidR="008B2CCD">
        <w:rPr>
          <w:rFonts w:ascii="Times New Roman" w:eastAsia="TimesNewRoman" w:hAnsi="Times New Roman" w:cs="Times New Roman"/>
          <w:color w:val="000000"/>
          <w:sz w:val="24"/>
          <w:szCs w:val="24"/>
        </w:rPr>
        <w:t xml:space="preserve"> whenever needed</w:t>
      </w:r>
      <w:r w:rsidR="001D02AF">
        <w:rPr>
          <w:rFonts w:ascii="Times New Roman" w:eastAsia="TimesNewRoman" w:hAnsi="Times New Roman" w:cs="Times New Roman"/>
          <w:color w:val="000000"/>
          <w:sz w:val="24"/>
          <w:szCs w:val="24"/>
        </w:rPr>
        <w:t>.</w:t>
      </w:r>
      <w:r w:rsidR="00A15EF2">
        <w:rPr>
          <w:rFonts w:ascii="Times New Roman" w:eastAsia="TimesNewRoman" w:hAnsi="Times New Roman" w:cs="Times New Roman"/>
          <w:color w:val="000000"/>
          <w:sz w:val="24"/>
          <w:szCs w:val="24"/>
        </w:rPr>
        <w:t xml:space="preserve"> </w:t>
      </w:r>
      <w:r w:rsidR="00EA6BC2">
        <w:rPr>
          <w:rFonts w:ascii="Times New Roman" w:eastAsia="TimesNewRoman" w:hAnsi="Times New Roman" w:cs="Times New Roman"/>
          <w:color w:val="000000"/>
          <w:sz w:val="24"/>
          <w:szCs w:val="24"/>
        </w:rPr>
        <w:t>Its</w:t>
      </w:r>
      <w:r w:rsidR="00A15EF2">
        <w:rPr>
          <w:rFonts w:ascii="Times New Roman" w:eastAsia="TimesNewRoman" w:hAnsi="Times New Roman" w:cs="Times New Roman"/>
          <w:color w:val="000000"/>
          <w:sz w:val="24"/>
          <w:szCs w:val="24"/>
        </w:rPr>
        <w:t xml:space="preserve"> next</w:t>
      </w:r>
      <w:r w:rsidR="008B2CCD">
        <w:rPr>
          <w:rFonts w:ascii="Times New Roman" w:eastAsia="TimesNewRoman" w:hAnsi="Times New Roman" w:cs="Times New Roman"/>
          <w:color w:val="000000"/>
          <w:sz w:val="24"/>
          <w:szCs w:val="24"/>
        </w:rPr>
        <w:t xml:space="preserve"> formal</w:t>
      </w:r>
      <w:r w:rsidR="00A15EF2">
        <w:rPr>
          <w:rFonts w:ascii="Times New Roman" w:eastAsia="TimesNewRoman" w:hAnsi="Times New Roman" w:cs="Times New Roman"/>
          <w:color w:val="000000"/>
          <w:sz w:val="24"/>
          <w:szCs w:val="24"/>
        </w:rPr>
        <w:t xml:space="preserve"> review shall </w:t>
      </w:r>
      <w:r w:rsidR="008B2CCD">
        <w:rPr>
          <w:rFonts w:ascii="Times New Roman" w:eastAsia="TimesNewRoman" w:hAnsi="Times New Roman" w:cs="Times New Roman"/>
          <w:color w:val="000000"/>
          <w:sz w:val="24"/>
          <w:szCs w:val="24"/>
        </w:rPr>
        <w:t>be at the end of</w:t>
      </w:r>
      <w:r w:rsidR="00367D0B">
        <w:rPr>
          <w:rFonts w:ascii="Times New Roman" w:eastAsia="TimesNewRoman" w:hAnsi="Times New Roman" w:cs="Times New Roman"/>
          <w:color w:val="000000"/>
          <w:sz w:val="24"/>
          <w:szCs w:val="24"/>
        </w:rPr>
        <w:t xml:space="preserve"> the Academic Year 2023/2024</w:t>
      </w:r>
      <w:r w:rsidR="00EA6BC2">
        <w:rPr>
          <w:rFonts w:ascii="Times New Roman" w:eastAsia="TimesNewRoman" w:hAnsi="Times New Roman" w:cs="Times New Roman"/>
          <w:color w:val="000000"/>
          <w:sz w:val="24"/>
          <w:szCs w:val="24"/>
        </w:rPr>
        <w:t>.</w:t>
      </w:r>
    </w:p>
    <w:p w:rsidR="00472011" w:rsidRPr="001453E8" w:rsidRDefault="001D02AF" w:rsidP="000074A2">
      <w:pPr>
        <w:autoSpaceDE w:val="0"/>
        <w:autoSpaceDN w:val="0"/>
        <w:adjustRightInd w:val="0"/>
        <w:spacing w:after="0"/>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  </w:t>
      </w:r>
    </w:p>
    <w:p w:rsidR="00F52504" w:rsidRPr="00522B91" w:rsidRDefault="00244D1F" w:rsidP="000074A2">
      <w:pPr>
        <w:autoSpaceDE w:val="0"/>
        <w:autoSpaceDN w:val="0"/>
        <w:adjustRightInd w:val="0"/>
        <w:spacing w:after="0"/>
        <w:jc w:val="both"/>
        <w:rPr>
          <w:rFonts w:ascii="Arial" w:eastAsia="TimesNewRoman" w:hAnsi="Arial" w:cs="Arial"/>
          <w:b/>
          <w:color w:val="000000" w:themeColor="text1"/>
          <w:sz w:val="28"/>
          <w:szCs w:val="28"/>
        </w:rPr>
      </w:pPr>
      <w:proofErr w:type="spellStart"/>
      <w:r w:rsidRPr="00022134">
        <w:rPr>
          <w:rFonts w:ascii="Celticmd" w:eastAsia="TimesNewRoman" w:hAnsi="Celticmd" w:cs="Times New Roman"/>
          <w:b/>
          <w:color w:val="000000" w:themeColor="text1"/>
          <w:sz w:val="28"/>
          <w:szCs w:val="28"/>
        </w:rPr>
        <w:t>Achmhain</w:t>
      </w:r>
      <w:r w:rsidRPr="00022134">
        <w:rPr>
          <w:rFonts w:ascii="Arial" w:eastAsia="TimesNewRoman" w:hAnsi="Arial" w:cs="Arial"/>
          <w:b/>
          <w:color w:val="000000" w:themeColor="text1"/>
          <w:sz w:val="28"/>
          <w:szCs w:val="28"/>
        </w:rPr>
        <w:t>í</w:t>
      </w:r>
      <w:proofErr w:type="spellEnd"/>
      <w:r w:rsidR="005121F2" w:rsidRPr="00022134">
        <w:rPr>
          <w:rFonts w:ascii="Celticmd" w:eastAsia="TimesNewRoman" w:hAnsi="Celticmd" w:cs="Times New Roman"/>
          <w:b/>
          <w:color w:val="000000" w:themeColor="text1"/>
          <w:sz w:val="28"/>
          <w:szCs w:val="28"/>
        </w:rPr>
        <w:t xml:space="preserve"> </w:t>
      </w:r>
      <w:proofErr w:type="spellStart"/>
      <w:r w:rsidR="00962F0E">
        <w:rPr>
          <w:rFonts w:ascii="Celticmd" w:eastAsia="TimesNewRoman" w:hAnsi="Celticmd" w:cs="Times New Roman"/>
          <w:b/>
          <w:color w:val="000000" w:themeColor="text1"/>
          <w:sz w:val="28"/>
          <w:szCs w:val="28"/>
        </w:rPr>
        <w:t>eagsúla</w:t>
      </w:r>
      <w:proofErr w:type="spellEnd"/>
      <w:r w:rsidR="001D02AF">
        <w:rPr>
          <w:rFonts w:ascii="Celticmd" w:eastAsia="TimesNewRoman" w:hAnsi="Celticmd" w:cs="Times New Roman"/>
          <w:b/>
          <w:color w:val="000000" w:themeColor="text1"/>
          <w:sz w:val="28"/>
          <w:szCs w:val="28"/>
        </w:rPr>
        <w:t xml:space="preserve">: </w:t>
      </w:r>
    </w:p>
    <w:p w:rsidR="008B2CCD" w:rsidRPr="008B2CCD" w:rsidRDefault="00962F0E" w:rsidP="008B2CCD">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r w:rsidRPr="00962F0E">
        <w:rPr>
          <w:rFonts w:ascii="Times New Roman" w:eastAsia="TimesNewRoman" w:hAnsi="Times New Roman" w:cs="Times New Roman"/>
          <w:color w:val="000000" w:themeColor="text1"/>
          <w:sz w:val="24"/>
          <w:szCs w:val="24"/>
        </w:rPr>
        <w:t xml:space="preserve">Music Resources at BSRAC: available here: </w:t>
      </w:r>
      <w:hyperlink r:id="rId35" w:history="1">
        <w:r w:rsidRPr="00962F0E">
          <w:rPr>
            <w:rStyle w:val="Hyperlink"/>
            <w:rFonts w:ascii="Times New Roman" w:eastAsia="TimesNewRoman" w:hAnsi="Times New Roman" w:cs="Times New Roman"/>
            <w:sz w:val="24"/>
            <w:szCs w:val="24"/>
          </w:rPr>
          <w:t>Music - Resources\BSRAC - Class Level Music Resources.docx</w:t>
        </w:r>
      </w:hyperlink>
    </w:p>
    <w:p w:rsidR="00962F0E" w:rsidRDefault="00472011" w:rsidP="001453E8">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r w:rsidRPr="00962F0E">
        <w:rPr>
          <w:rFonts w:ascii="Times New Roman" w:eastAsia="TimesNewRoman" w:hAnsi="Times New Roman" w:cs="Times New Roman"/>
          <w:color w:val="000000" w:themeColor="text1"/>
          <w:sz w:val="24"/>
          <w:szCs w:val="24"/>
        </w:rPr>
        <w:t xml:space="preserve">Primary Curriculum Support Programme </w:t>
      </w:r>
      <w:hyperlink r:id="rId36" w:history="1">
        <w:r w:rsidR="00962F0E" w:rsidRPr="00013A08">
          <w:rPr>
            <w:rStyle w:val="Hyperlink"/>
            <w:rFonts w:ascii="Times New Roman" w:eastAsia="TimesNewRoman" w:hAnsi="Times New Roman" w:cs="Times New Roman"/>
            <w:sz w:val="24"/>
            <w:szCs w:val="24"/>
          </w:rPr>
          <w:t>www.pcsp.ie</w:t>
        </w:r>
      </w:hyperlink>
    </w:p>
    <w:p w:rsidR="00962F0E" w:rsidRDefault="00472011" w:rsidP="001453E8">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r w:rsidRPr="00962F0E">
        <w:rPr>
          <w:rFonts w:ascii="Times New Roman" w:eastAsia="TimesNewRoman" w:hAnsi="Times New Roman" w:cs="Times New Roman"/>
          <w:color w:val="000000" w:themeColor="text1"/>
          <w:sz w:val="24"/>
          <w:szCs w:val="24"/>
        </w:rPr>
        <w:t xml:space="preserve">School Development Planning Support </w:t>
      </w:r>
      <w:hyperlink r:id="rId37" w:history="1">
        <w:r w:rsidR="00962F0E" w:rsidRPr="00013A08">
          <w:rPr>
            <w:rStyle w:val="Hyperlink"/>
            <w:rFonts w:ascii="Times New Roman" w:eastAsia="TimesNewRoman" w:hAnsi="Times New Roman" w:cs="Times New Roman"/>
            <w:sz w:val="24"/>
            <w:szCs w:val="24"/>
          </w:rPr>
          <w:t>www.sdps.ie</w:t>
        </w:r>
      </w:hyperlink>
    </w:p>
    <w:p w:rsidR="00367D0B" w:rsidRPr="008B2CCD" w:rsidRDefault="00472011" w:rsidP="00EA6BC2">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r w:rsidRPr="00962F0E">
        <w:rPr>
          <w:rFonts w:ascii="Times New Roman" w:eastAsia="TimesNewRoman" w:hAnsi="Times New Roman" w:cs="Times New Roman"/>
          <w:color w:val="000000" w:themeColor="text1"/>
          <w:sz w:val="24"/>
          <w:szCs w:val="24"/>
        </w:rPr>
        <w:t>National Council for Curri</w:t>
      </w:r>
      <w:r w:rsidR="00962F0E">
        <w:rPr>
          <w:rFonts w:ascii="Times New Roman" w:eastAsia="TimesNewRoman" w:hAnsi="Times New Roman" w:cs="Times New Roman"/>
          <w:color w:val="000000" w:themeColor="text1"/>
          <w:sz w:val="24"/>
          <w:szCs w:val="24"/>
        </w:rPr>
        <w:t xml:space="preserve">culum and Assessment </w:t>
      </w:r>
      <w:hyperlink r:id="rId38" w:history="1">
        <w:r w:rsidR="00BF582A" w:rsidRPr="00C17AE9">
          <w:rPr>
            <w:rStyle w:val="Hyperlink"/>
            <w:rFonts w:ascii="Times New Roman" w:eastAsia="TimesNewRoman" w:hAnsi="Times New Roman" w:cs="Times New Roman"/>
            <w:sz w:val="24"/>
            <w:szCs w:val="24"/>
          </w:rPr>
          <w:t>www.ncca.ie</w:t>
        </w:r>
      </w:hyperlink>
      <w:r w:rsidR="00BF582A">
        <w:rPr>
          <w:rFonts w:ascii="Times New Roman" w:eastAsia="TimesNewRoman" w:hAnsi="Times New Roman" w:cs="Times New Roman"/>
          <w:sz w:val="24"/>
          <w:szCs w:val="24"/>
        </w:rPr>
        <w:t xml:space="preserve"> </w:t>
      </w:r>
    </w:p>
    <w:p w:rsidR="008B2CCD" w:rsidRPr="008B2CCD" w:rsidRDefault="008B2CCD" w:rsidP="00EA6BC2">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proofErr w:type="spellStart"/>
      <w:r>
        <w:rPr>
          <w:rFonts w:ascii="Times New Roman" w:eastAsia="TimesNewRoman" w:hAnsi="Times New Roman" w:cs="Times New Roman"/>
          <w:sz w:val="24"/>
          <w:szCs w:val="24"/>
        </w:rPr>
        <w:t>Padlet</w:t>
      </w:r>
      <w:proofErr w:type="spellEnd"/>
      <w:r>
        <w:rPr>
          <w:rFonts w:ascii="Times New Roman" w:eastAsia="TimesNewRoman" w:hAnsi="Times New Roman" w:cs="Times New Roman"/>
          <w:sz w:val="24"/>
          <w:szCs w:val="24"/>
        </w:rPr>
        <w:t xml:space="preserve"> for Tin Whistle:</w:t>
      </w:r>
      <w:r w:rsidR="005B23E0">
        <w:rPr>
          <w:rFonts w:ascii="Times New Roman" w:eastAsia="TimesNewRoman" w:hAnsi="Times New Roman" w:cs="Times New Roman"/>
          <w:sz w:val="24"/>
          <w:szCs w:val="24"/>
        </w:rPr>
        <w:t xml:space="preserve"> </w:t>
      </w:r>
      <w:hyperlink r:id="rId39" w:history="1">
        <w:r w:rsidR="005B23E0" w:rsidRPr="005B23E0">
          <w:rPr>
            <w:rStyle w:val="Hyperlink"/>
            <w:rFonts w:ascii="Times New Roman" w:eastAsia="TimesNewRoman" w:hAnsi="Times New Roman" w:cs="Times New Roman"/>
            <w:sz w:val="24"/>
            <w:szCs w:val="24"/>
          </w:rPr>
          <w:t>HERE</w:t>
        </w:r>
      </w:hyperlink>
    </w:p>
    <w:p w:rsidR="008B2CCD" w:rsidRPr="008B2CCD" w:rsidRDefault="008B2CCD" w:rsidP="00CB7A8A">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proofErr w:type="spellStart"/>
      <w:r>
        <w:rPr>
          <w:rFonts w:ascii="Times New Roman" w:eastAsia="TimesNewRoman" w:hAnsi="Times New Roman" w:cs="Times New Roman"/>
          <w:sz w:val="24"/>
          <w:szCs w:val="24"/>
        </w:rPr>
        <w:t>Padlet</w:t>
      </w:r>
      <w:proofErr w:type="spellEnd"/>
      <w:r>
        <w:rPr>
          <w:rFonts w:ascii="Times New Roman" w:eastAsia="TimesNewRoman" w:hAnsi="Times New Roman" w:cs="Times New Roman"/>
          <w:sz w:val="24"/>
          <w:szCs w:val="24"/>
        </w:rPr>
        <w:t xml:space="preserve"> for </w:t>
      </w:r>
      <w:proofErr w:type="spellStart"/>
      <w:r>
        <w:rPr>
          <w:rFonts w:ascii="Times New Roman" w:eastAsia="TimesNewRoman" w:hAnsi="Times New Roman" w:cs="Times New Roman"/>
          <w:sz w:val="24"/>
          <w:szCs w:val="24"/>
        </w:rPr>
        <w:t>Boomwhackers</w:t>
      </w:r>
      <w:proofErr w:type="spellEnd"/>
      <w:r>
        <w:rPr>
          <w:rFonts w:ascii="Times New Roman" w:eastAsia="TimesNewRoman" w:hAnsi="Times New Roman" w:cs="Times New Roman"/>
          <w:sz w:val="24"/>
          <w:szCs w:val="24"/>
        </w:rPr>
        <w:t>:</w:t>
      </w:r>
      <w:r w:rsidR="00CB7A8A" w:rsidRPr="00CB7A8A">
        <w:t xml:space="preserve"> </w:t>
      </w:r>
      <w:hyperlink r:id="rId40" w:history="1">
        <w:r w:rsidR="00CB7A8A" w:rsidRPr="00CB7A8A">
          <w:rPr>
            <w:rStyle w:val="Hyperlink"/>
            <w:rFonts w:ascii="Times New Roman" w:eastAsia="TimesNewRoman" w:hAnsi="Times New Roman" w:cs="Times New Roman"/>
            <w:sz w:val="24"/>
            <w:szCs w:val="24"/>
          </w:rPr>
          <w:t>HERE</w:t>
        </w:r>
      </w:hyperlink>
    </w:p>
    <w:p w:rsidR="008B2CCD" w:rsidRPr="008B2CCD" w:rsidRDefault="008B2CCD" w:rsidP="00EA6BC2">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r>
        <w:rPr>
          <w:rFonts w:ascii="Times New Roman" w:eastAsia="TimesNewRoman" w:hAnsi="Times New Roman" w:cs="Times New Roman"/>
          <w:sz w:val="24"/>
          <w:szCs w:val="24"/>
        </w:rPr>
        <w:t>Music Element Posters:</w:t>
      </w:r>
      <w:r w:rsidR="00460E20">
        <w:rPr>
          <w:rFonts w:ascii="Times New Roman" w:eastAsia="TimesNewRoman" w:hAnsi="Times New Roman" w:cs="Times New Roman"/>
          <w:sz w:val="24"/>
          <w:szCs w:val="24"/>
        </w:rPr>
        <w:t xml:space="preserve"> </w:t>
      </w:r>
      <w:hyperlink r:id="rId41" w:history="1">
        <w:r w:rsidR="00460E20" w:rsidRPr="00460E20">
          <w:rPr>
            <w:rStyle w:val="Hyperlink"/>
            <w:rFonts w:ascii="Times New Roman" w:eastAsia="TimesNewRoman" w:hAnsi="Times New Roman" w:cs="Times New Roman"/>
            <w:sz w:val="24"/>
            <w:szCs w:val="24"/>
          </w:rPr>
          <w:t>HERE</w:t>
        </w:r>
      </w:hyperlink>
    </w:p>
    <w:p w:rsidR="00E02084" w:rsidRPr="00E67C8B" w:rsidRDefault="008B2CCD" w:rsidP="00E67C8B">
      <w:pPr>
        <w:pStyle w:val="ListParagraph"/>
        <w:numPr>
          <w:ilvl w:val="0"/>
          <w:numId w:val="21"/>
        </w:numPr>
        <w:autoSpaceDE w:val="0"/>
        <w:autoSpaceDN w:val="0"/>
        <w:adjustRightInd w:val="0"/>
        <w:spacing w:after="0"/>
        <w:jc w:val="both"/>
        <w:rPr>
          <w:rFonts w:ascii="Times New Roman" w:eastAsia="TimesNewRoman" w:hAnsi="Times New Roman" w:cs="Times New Roman"/>
          <w:color w:val="000000" w:themeColor="text1"/>
          <w:sz w:val="24"/>
          <w:szCs w:val="24"/>
        </w:rPr>
      </w:pPr>
      <w:proofErr w:type="spellStart"/>
      <w:r>
        <w:rPr>
          <w:rFonts w:ascii="Times New Roman" w:eastAsia="TimesNewRoman" w:hAnsi="Times New Roman" w:cs="Times New Roman"/>
          <w:sz w:val="24"/>
          <w:szCs w:val="24"/>
        </w:rPr>
        <w:t>Padlet</w:t>
      </w:r>
      <w:proofErr w:type="spellEnd"/>
      <w:r>
        <w:rPr>
          <w:rFonts w:ascii="Times New Roman" w:eastAsia="TimesNewRoman" w:hAnsi="Times New Roman" w:cs="Times New Roman"/>
          <w:sz w:val="24"/>
          <w:szCs w:val="24"/>
        </w:rPr>
        <w:t xml:space="preserve"> for iPad Digital Resources (SSE – Playful Oral Language - Games):</w:t>
      </w:r>
      <w:r w:rsidR="005B23E0">
        <w:rPr>
          <w:rFonts w:ascii="Times New Roman" w:eastAsia="TimesNewRoman" w:hAnsi="Times New Roman" w:cs="Times New Roman"/>
          <w:sz w:val="24"/>
          <w:szCs w:val="24"/>
        </w:rPr>
        <w:t xml:space="preserve"> </w:t>
      </w:r>
      <w:hyperlink r:id="rId42" w:history="1">
        <w:r w:rsidR="005B23E0" w:rsidRPr="00D13BD6">
          <w:rPr>
            <w:rStyle w:val="Hyperlink"/>
            <w:rFonts w:ascii="Times New Roman" w:eastAsia="TimesNewRoman" w:hAnsi="Times New Roman" w:cs="Times New Roman"/>
            <w:sz w:val="24"/>
            <w:szCs w:val="24"/>
          </w:rPr>
          <w:t>H</w:t>
        </w:r>
        <w:r w:rsidR="00D13BD6" w:rsidRPr="00D13BD6">
          <w:rPr>
            <w:rStyle w:val="Hyperlink"/>
            <w:rFonts w:ascii="Times New Roman" w:eastAsia="TimesNewRoman" w:hAnsi="Times New Roman" w:cs="Times New Roman"/>
            <w:sz w:val="24"/>
            <w:szCs w:val="24"/>
          </w:rPr>
          <w:t>ERE</w:t>
        </w:r>
      </w:hyperlink>
    </w:p>
    <w:p w:rsidR="00095299" w:rsidRDefault="00095299" w:rsidP="00005EC1">
      <w:pPr>
        <w:autoSpaceDE w:val="0"/>
        <w:autoSpaceDN w:val="0"/>
        <w:adjustRightInd w:val="0"/>
        <w:spacing w:after="0"/>
        <w:rPr>
          <w:rFonts w:ascii="Times New Roman" w:eastAsia="TimesNewRoman" w:hAnsi="Times New Roman" w:cs="Times New Roman"/>
          <w:sz w:val="24"/>
          <w:szCs w:val="24"/>
        </w:rPr>
      </w:pPr>
      <w:bookmarkStart w:id="0" w:name="_GoBack"/>
      <w:bookmarkEnd w:id="0"/>
    </w:p>
    <w:p w:rsidR="002E0737" w:rsidRDefault="00005EC1" w:rsidP="00005EC1">
      <w:pPr>
        <w:autoSpaceDE w:val="0"/>
        <w:autoSpaceDN w:val="0"/>
        <w:adjustRightInd w:val="0"/>
        <w:spacing w:after="0"/>
        <w:rPr>
          <w:rFonts w:ascii="Times New Roman" w:eastAsia="TimesNewRoman" w:hAnsi="Times New Roman" w:cs="Times New Roman"/>
          <w:sz w:val="24"/>
          <w:szCs w:val="24"/>
          <w:u w:val="single"/>
        </w:rPr>
      </w:pPr>
      <w:r w:rsidRPr="00005EC1">
        <w:rPr>
          <w:rFonts w:ascii="Times New Roman" w:eastAsia="TimesNewRoman" w:hAnsi="Times New Roman" w:cs="Times New Roman"/>
          <w:b/>
          <w:noProof/>
          <w:sz w:val="24"/>
          <w:szCs w:val="24"/>
          <w:lang w:val="en-GB" w:eastAsia="en-GB"/>
        </w:rPr>
        <w:drawing>
          <wp:anchor distT="0" distB="0" distL="114300" distR="114300" simplePos="0" relativeHeight="251672576" behindDoc="0" locked="0" layoutInCell="1" allowOverlap="1" wp14:anchorId="73CDD338" wp14:editId="3A2CF00C">
            <wp:simplePos x="0" y="0"/>
            <wp:positionH relativeFrom="column">
              <wp:posOffset>7744460</wp:posOffset>
            </wp:positionH>
            <wp:positionV relativeFrom="paragraph">
              <wp:posOffset>4574540</wp:posOffset>
            </wp:positionV>
            <wp:extent cx="2066925" cy="1402080"/>
            <wp:effectExtent l="0" t="0" r="952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66925" cy="1402080"/>
                    </a:xfrm>
                    <a:prstGeom prst="rect">
                      <a:avLst/>
                    </a:prstGeom>
                    <a:noFill/>
                  </pic:spPr>
                </pic:pic>
              </a:graphicData>
            </a:graphic>
          </wp:anchor>
        </w:drawing>
      </w:r>
      <w:proofErr w:type="spellStart"/>
      <w:r w:rsidRPr="00005EC1">
        <w:rPr>
          <w:rFonts w:ascii="Times New Roman" w:eastAsia="TimesNewRoman" w:hAnsi="Times New Roman" w:cs="Times New Roman"/>
          <w:sz w:val="24"/>
          <w:szCs w:val="24"/>
        </w:rPr>
        <w:t>Sínithe</w:t>
      </w:r>
      <w:proofErr w:type="spellEnd"/>
      <w:r w:rsidRPr="00005EC1">
        <w:rPr>
          <w:rFonts w:ascii="Times New Roman" w:eastAsia="TimesNewRoman" w:hAnsi="Times New Roman" w:cs="Times New Roman"/>
          <w:b/>
          <w:sz w:val="24"/>
          <w:szCs w:val="24"/>
        </w:rPr>
        <w:t xml:space="preserve">: </w:t>
      </w:r>
      <w:r w:rsidRPr="00005EC1">
        <w:rPr>
          <w:rFonts w:ascii="Times New Roman" w:eastAsia="TimesNewRoman" w:hAnsi="Times New Roman" w:cs="Times New Roman"/>
          <w:b/>
          <w:sz w:val="24"/>
          <w:szCs w:val="24"/>
          <w:u w:val="single"/>
        </w:rPr>
        <w:t>Gary Stephenson</w:t>
      </w:r>
      <w:r w:rsidRPr="00005EC1">
        <w:rPr>
          <w:rFonts w:ascii="Times New Roman" w:eastAsia="TimesNewRoman" w:hAnsi="Times New Roman" w:cs="Times New Roman"/>
          <w:sz w:val="24"/>
          <w:szCs w:val="24"/>
        </w:rPr>
        <w:t xml:space="preserve">                                                      </w:t>
      </w:r>
      <w:r w:rsidRPr="00005EC1">
        <w:rPr>
          <w:rFonts w:ascii="Times New Roman" w:eastAsia="TimesNewRoman" w:hAnsi="Times New Roman" w:cs="Times New Roman"/>
          <w:b/>
          <w:sz w:val="24"/>
          <w:szCs w:val="24"/>
        </w:rPr>
        <w:t xml:space="preserve">                                                             </w:t>
      </w:r>
      <w:proofErr w:type="spellStart"/>
      <w:r w:rsidRPr="00005EC1">
        <w:rPr>
          <w:rFonts w:ascii="Times New Roman" w:eastAsia="TimesNewRoman" w:hAnsi="Times New Roman" w:cs="Times New Roman"/>
          <w:sz w:val="24"/>
          <w:szCs w:val="24"/>
        </w:rPr>
        <w:t>Dáta</w:t>
      </w:r>
      <w:proofErr w:type="spellEnd"/>
      <w:r w:rsidRPr="00005EC1">
        <w:rPr>
          <w:rFonts w:ascii="Times New Roman" w:eastAsia="TimesNewRoman" w:hAnsi="Times New Roman" w:cs="Times New Roman"/>
          <w:b/>
          <w:sz w:val="24"/>
          <w:szCs w:val="24"/>
        </w:rPr>
        <w:t xml:space="preserve">: </w:t>
      </w:r>
      <w:proofErr w:type="spellStart"/>
      <w:r w:rsidRPr="00005EC1">
        <w:rPr>
          <w:rFonts w:ascii="Times New Roman" w:eastAsia="TimesNewRoman" w:hAnsi="Times New Roman" w:cs="Times New Roman"/>
          <w:b/>
          <w:sz w:val="24"/>
          <w:szCs w:val="24"/>
          <w:u w:val="single"/>
        </w:rPr>
        <w:t>Meán</w:t>
      </w:r>
      <w:proofErr w:type="spellEnd"/>
      <w:r w:rsidRPr="00005EC1">
        <w:rPr>
          <w:rFonts w:ascii="Times New Roman" w:eastAsia="TimesNewRoman" w:hAnsi="Times New Roman" w:cs="Times New Roman"/>
          <w:b/>
          <w:sz w:val="24"/>
          <w:szCs w:val="24"/>
          <w:u w:val="single"/>
        </w:rPr>
        <w:t xml:space="preserve"> </w:t>
      </w:r>
      <w:proofErr w:type="spellStart"/>
      <w:proofErr w:type="gramStart"/>
      <w:r w:rsidRPr="00005EC1">
        <w:rPr>
          <w:rFonts w:ascii="Times New Roman" w:eastAsia="TimesNewRoman" w:hAnsi="Times New Roman" w:cs="Times New Roman"/>
          <w:b/>
          <w:sz w:val="24"/>
          <w:szCs w:val="24"/>
          <w:u w:val="single"/>
        </w:rPr>
        <w:t>Fómhar</w:t>
      </w:r>
      <w:proofErr w:type="spellEnd"/>
      <w:r w:rsidR="00E02084">
        <w:rPr>
          <w:rFonts w:ascii="Times New Roman" w:eastAsia="TimesNewRoman" w:hAnsi="Times New Roman" w:cs="Times New Roman"/>
          <w:b/>
          <w:sz w:val="24"/>
          <w:szCs w:val="24"/>
          <w:u w:val="single"/>
        </w:rPr>
        <w:t xml:space="preserve">  2024</w:t>
      </w:r>
      <w:proofErr w:type="gramEnd"/>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E0737" w:rsidP="002E0737">
      <w:pPr>
        <w:rPr>
          <w:rFonts w:ascii="Times New Roman" w:eastAsia="TimesNewRoman" w:hAnsi="Times New Roman" w:cs="Times New Roman"/>
          <w:sz w:val="24"/>
          <w:szCs w:val="24"/>
        </w:rPr>
      </w:pPr>
    </w:p>
    <w:p w:rsidR="002E0737" w:rsidRPr="002E0737" w:rsidRDefault="002A7506" w:rsidP="002E0737">
      <w:pPr>
        <w:rPr>
          <w:rFonts w:ascii="Times New Roman" w:eastAsia="TimesNewRoman" w:hAnsi="Times New Roman" w:cs="Times New Roman"/>
          <w:sz w:val="24"/>
          <w:szCs w:val="24"/>
        </w:rPr>
      </w:pPr>
      <w:r w:rsidRPr="00005EC1">
        <w:rPr>
          <w:rFonts w:ascii="Times New Roman" w:eastAsia="TimesNewRoman" w:hAnsi="Times New Roman" w:cs="Times New Roman"/>
          <w:b/>
          <w:noProof/>
          <w:sz w:val="24"/>
          <w:szCs w:val="24"/>
          <w:u w:val="single"/>
          <w:lang w:val="en-GB" w:eastAsia="en-GB"/>
        </w:rPr>
        <w:lastRenderedPageBreak/>
        <w:drawing>
          <wp:anchor distT="0" distB="0" distL="114300" distR="114300" simplePos="0" relativeHeight="251673600" behindDoc="0" locked="0" layoutInCell="1" allowOverlap="1" wp14:anchorId="6901DAFE" wp14:editId="073B2BED">
            <wp:simplePos x="0" y="0"/>
            <wp:positionH relativeFrom="column">
              <wp:posOffset>-683639</wp:posOffset>
            </wp:positionH>
            <wp:positionV relativeFrom="paragraph">
              <wp:posOffset>250427</wp:posOffset>
            </wp:positionV>
            <wp:extent cx="2048510" cy="13779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48510" cy="1377950"/>
                    </a:xfrm>
                    <a:prstGeom prst="rect">
                      <a:avLst/>
                    </a:prstGeom>
                    <a:noFill/>
                  </pic:spPr>
                </pic:pic>
              </a:graphicData>
            </a:graphic>
            <wp14:sizeRelH relativeFrom="page">
              <wp14:pctWidth>0</wp14:pctWidth>
            </wp14:sizeRelH>
            <wp14:sizeRelV relativeFrom="page">
              <wp14:pctHeight>0</wp14:pctHeight>
            </wp14:sizeRelV>
          </wp:anchor>
        </w:drawing>
      </w:r>
    </w:p>
    <w:p w:rsidR="00005EC1" w:rsidRPr="002E0737" w:rsidRDefault="002A7506" w:rsidP="002A7506">
      <w:pPr>
        <w:tabs>
          <w:tab w:val="left" w:pos="7731"/>
        </w:tabs>
        <w:rPr>
          <w:rFonts w:ascii="Times New Roman" w:eastAsia="TimesNewRoman" w:hAnsi="Times New Roman" w:cs="Times New Roman"/>
          <w:sz w:val="24"/>
          <w:szCs w:val="24"/>
        </w:rPr>
        <w:sectPr w:rsidR="00005EC1" w:rsidRPr="002E0737" w:rsidSect="00871C43">
          <w:footerReference w:type="default" r:id="rId45"/>
          <w:pgSz w:w="11906" w:h="16838"/>
          <w:pgMar w:top="1440" w:right="1134" w:bottom="1134" w:left="1440" w:header="709" w:footer="709" w:gutter="0"/>
          <w:pgNumType w:start="1"/>
          <w:cols w:space="708"/>
          <w:docGrid w:linePitch="360"/>
        </w:sectPr>
      </w:pPr>
      <w:r>
        <w:rPr>
          <w:rFonts w:ascii="Arial" w:hAnsi="Arial" w:cs="Arial"/>
          <w:noProof/>
          <w:color w:val="000000"/>
          <w:lang w:val="en-GB" w:eastAsia="en-GB"/>
        </w:rPr>
        <w:drawing>
          <wp:anchor distT="0" distB="0" distL="114300" distR="114300" simplePos="0" relativeHeight="251675648" behindDoc="0" locked="0" layoutInCell="1" allowOverlap="1" wp14:anchorId="68188AF3" wp14:editId="1097703C">
            <wp:simplePos x="0" y="0"/>
            <wp:positionH relativeFrom="column">
              <wp:posOffset>4432963</wp:posOffset>
            </wp:positionH>
            <wp:positionV relativeFrom="paragraph">
              <wp:posOffset>7184</wp:posOffset>
            </wp:positionV>
            <wp:extent cx="2070100" cy="14020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0" cy="1402080"/>
                    </a:xfrm>
                    <a:prstGeom prst="rect">
                      <a:avLst/>
                    </a:prstGeom>
                    <a:noFill/>
                    <a:ln>
                      <a:noFill/>
                    </a:ln>
                  </pic:spPr>
                </pic:pic>
              </a:graphicData>
            </a:graphic>
          </wp:anchor>
        </w:drawing>
      </w:r>
    </w:p>
    <w:p w:rsidR="00022134" w:rsidRPr="00005EC1" w:rsidRDefault="00022134" w:rsidP="00005EC1">
      <w:pPr>
        <w:tabs>
          <w:tab w:val="left" w:pos="5949"/>
        </w:tabs>
        <w:rPr>
          <w:rFonts w:ascii="Monotype Corsiva" w:hAnsi="Monotype Corsiva" w:cs="Times New Roman"/>
          <w:sz w:val="24"/>
          <w:szCs w:val="20"/>
        </w:rPr>
      </w:pPr>
    </w:p>
    <w:sectPr w:rsidR="00022134" w:rsidRPr="00005EC1" w:rsidSect="00AD2463">
      <w:pgSz w:w="16838" w:h="11906" w:orient="landscape"/>
      <w:pgMar w:top="1276" w:right="1440" w:bottom="426" w:left="1276"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8C1" w:rsidRDefault="00B738C1" w:rsidP="0021402E">
      <w:pPr>
        <w:spacing w:after="0" w:line="240" w:lineRule="auto"/>
      </w:pPr>
      <w:r>
        <w:separator/>
      </w:r>
    </w:p>
  </w:endnote>
  <w:endnote w:type="continuationSeparator" w:id="0">
    <w:p w:rsidR="00B738C1" w:rsidRDefault="00B738C1" w:rsidP="0021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ourierNew">
    <w:altName w:val="Yu Gothic UI"/>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lticm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C1" w:rsidRPr="0041194B" w:rsidRDefault="009F0375">
    <w:pPr>
      <w:pStyle w:val="Footer"/>
      <w:rPr>
        <w:rFonts w:ascii="Celticmd" w:hAnsi="Celticmd" w:cs="Times New Roman"/>
        <w:b/>
        <w:sz w:val="24"/>
        <w:szCs w:val="24"/>
      </w:rPr>
    </w:pPr>
    <w:r>
      <w:rPr>
        <w:rFonts w:ascii="Celticmd" w:hAnsi="Celticmd" w:cs="Times New Roman"/>
        <w:b/>
        <w:noProof/>
        <w:sz w:val="24"/>
        <w:szCs w:val="24"/>
        <w:lang w:val="en-GB" w:eastAsia="en-GB"/>
      </w:rPr>
      <mc:AlternateContent>
        <mc:Choice Requires="wps">
          <w:drawing>
            <wp:anchor distT="4294967295" distB="4294967295" distL="114300" distR="114300" simplePos="0" relativeHeight="251659264" behindDoc="0" locked="0" layoutInCell="1" allowOverlap="1" wp14:anchorId="2D424A7B" wp14:editId="63301A30">
              <wp:simplePos x="0" y="0"/>
              <wp:positionH relativeFrom="column">
                <wp:posOffset>13335</wp:posOffset>
              </wp:positionH>
              <wp:positionV relativeFrom="paragraph">
                <wp:posOffset>-66676</wp:posOffset>
              </wp:positionV>
              <wp:extent cx="8965565" cy="0"/>
              <wp:effectExtent l="0" t="0" r="6985" b="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55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E0974" id="_x0000_t32" coordsize="21600,21600" o:spt="32" o:oned="t" path="m,l21600,21600e" filled="f">
              <v:path arrowok="t" fillok="f" o:connecttype="none"/>
              <o:lock v:ext="edit" shapetype="t"/>
            </v:shapetype>
            <v:shape id="AutoShape 2" o:spid="_x0000_s1026" type="#_x0000_t32" style="position:absolute;margin-left:1.05pt;margin-top:-5.25pt;width:705.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52w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" strokeweight="1pt"/>
          </w:pict>
        </mc:Fallback>
      </mc:AlternateContent>
    </w:r>
    <w:r w:rsidR="00871C43">
      <w:rPr>
        <w:rFonts w:ascii="Celticmd" w:hAnsi="Celticmd" w:cs="Times New Roman"/>
        <w:b/>
        <w:sz w:val="24"/>
        <w:szCs w:val="24"/>
      </w:rPr>
      <w:t xml:space="preserve">An </w:t>
    </w:r>
    <w:proofErr w:type="spellStart"/>
    <w:r w:rsidR="00871C43">
      <w:rPr>
        <w:rFonts w:ascii="Celticmd" w:hAnsi="Celticmd" w:cs="Times New Roman"/>
        <w:b/>
        <w:sz w:val="24"/>
        <w:szCs w:val="24"/>
      </w:rPr>
      <w:t>Plean</w:t>
    </w:r>
    <w:proofErr w:type="spellEnd"/>
    <w:r w:rsidR="00871C43">
      <w:rPr>
        <w:rFonts w:ascii="Celticmd" w:hAnsi="Celticmd" w:cs="Times New Roman"/>
        <w:b/>
        <w:sz w:val="24"/>
        <w:szCs w:val="24"/>
      </w:rPr>
      <w:t xml:space="preserve"> </w:t>
    </w:r>
    <w:proofErr w:type="spellStart"/>
    <w:r w:rsidR="00B738C1">
      <w:rPr>
        <w:rFonts w:ascii="Celticmd" w:hAnsi="Celticmd" w:cs="Times New Roman"/>
        <w:b/>
        <w:sz w:val="24"/>
        <w:szCs w:val="24"/>
      </w:rPr>
      <w:t>Ceol</w:t>
    </w:r>
    <w:proofErr w:type="spellEnd"/>
    <w:r w:rsidR="00B738C1" w:rsidRPr="0041194B">
      <w:rPr>
        <w:rFonts w:ascii="Celticmd" w:hAnsi="Celticmd" w:cs="Times New Roman"/>
        <w:b/>
        <w:sz w:val="24"/>
        <w:szCs w:val="24"/>
      </w:rPr>
      <w:ptab w:relativeTo="margin" w:alignment="right" w:leader="none"/>
    </w:r>
    <w:r w:rsidR="00B738C1" w:rsidRPr="0041194B">
      <w:rPr>
        <w:rFonts w:ascii="Celticmd" w:hAnsi="Celticmd" w:cs="Times New Roman"/>
        <w:b/>
        <w:sz w:val="24"/>
        <w:szCs w:val="24"/>
      </w:rPr>
      <w:fldChar w:fldCharType="begin"/>
    </w:r>
    <w:r w:rsidR="00B738C1" w:rsidRPr="0041194B">
      <w:rPr>
        <w:rFonts w:ascii="Celticmd" w:hAnsi="Celticmd" w:cs="Times New Roman"/>
        <w:b/>
        <w:sz w:val="24"/>
        <w:szCs w:val="24"/>
      </w:rPr>
      <w:instrText xml:space="preserve"> PAGE   \* MERGEFORMAT </w:instrText>
    </w:r>
    <w:r w:rsidR="00B738C1" w:rsidRPr="0041194B">
      <w:rPr>
        <w:rFonts w:ascii="Celticmd" w:hAnsi="Celticmd" w:cs="Times New Roman"/>
        <w:b/>
        <w:sz w:val="24"/>
        <w:szCs w:val="24"/>
      </w:rPr>
      <w:fldChar w:fldCharType="separate"/>
    </w:r>
    <w:r w:rsidR="002E1963">
      <w:rPr>
        <w:rFonts w:ascii="Celticmd" w:hAnsi="Celticmd" w:cs="Times New Roman"/>
        <w:b/>
        <w:noProof/>
        <w:sz w:val="24"/>
        <w:szCs w:val="24"/>
      </w:rPr>
      <w:t>6</w:t>
    </w:r>
    <w:r w:rsidR="00B738C1" w:rsidRPr="0041194B">
      <w:rPr>
        <w:rFonts w:ascii="Celticmd" w:hAnsi="Celticmd"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8C1" w:rsidRDefault="00B738C1" w:rsidP="0021402E">
      <w:pPr>
        <w:spacing w:after="0" w:line="240" w:lineRule="auto"/>
      </w:pPr>
      <w:r>
        <w:separator/>
      </w:r>
    </w:p>
  </w:footnote>
  <w:footnote w:type="continuationSeparator" w:id="0">
    <w:p w:rsidR="00B738C1" w:rsidRDefault="00B738C1" w:rsidP="0021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1F5"/>
    <w:multiLevelType w:val="hybridMultilevel"/>
    <w:tmpl w:val="2B88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5E82"/>
    <w:multiLevelType w:val="hybridMultilevel"/>
    <w:tmpl w:val="E1EA776C"/>
    <w:lvl w:ilvl="0" w:tplc="A3E8976E">
      <w:start w:val="1"/>
      <w:numFmt w:val="decimal"/>
      <w:lvlText w:val="%1."/>
      <w:lvlJc w:val="left"/>
      <w:pPr>
        <w:ind w:left="720" w:hanging="360"/>
      </w:pPr>
      <w:rPr>
        <w:rFonts w:eastAsia="TimesNew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65737"/>
    <w:multiLevelType w:val="hybridMultilevel"/>
    <w:tmpl w:val="39A279BA"/>
    <w:lvl w:ilvl="0" w:tplc="D220AD26">
      <w:start w:val="1"/>
      <w:numFmt w:val="decimal"/>
      <w:lvlText w:val="%1."/>
      <w:lvlJc w:val="left"/>
      <w:pPr>
        <w:ind w:left="108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F77ECE"/>
    <w:multiLevelType w:val="hybridMultilevel"/>
    <w:tmpl w:val="CD864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3568B6"/>
    <w:multiLevelType w:val="hybridMultilevel"/>
    <w:tmpl w:val="954E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87D7C"/>
    <w:multiLevelType w:val="hybridMultilevel"/>
    <w:tmpl w:val="AFA6025C"/>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6" w15:restartNumberingAfterBreak="0">
    <w:nsid w:val="1C1F7937"/>
    <w:multiLevelType w:val="hybridMultilevel"/>
    <w:tmpl w:val="46522622"/>
    <w:lvl w:ilvl="0" w:tplc="1809000F">
      <w:start w:val="1"/>
      <w:numFmt w:val="decimal"/>
      <w:lvlText w:val="%1."/>
      <w:lvlJc w:val="left"/>
      <w:pPr>
        <w:ind w:left="720" w:hanging="360"/>
      </w:pPr>
    </w:lvl>
    <w:lvl w:ilvl="1" w:tplc="2EA263F0">
      <w:numFmt w:val="bullet"/>
      <w:lvlText w:val="•"/>
      <w:lvlJc w:val="left"/>
      <w:pPr>
        <w:ind w:left="1440" w:hanging="360"/>
      </w:pPr>
      <w:rPr>
        <w:rFonts w:ascii="Times New Roman" w:eastAsiaTheme="minorHAnsi" w:hAnsi="Times New Roman" w:cs="Times New Roman"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E9A43B9"/>
    <w:multiLevelType w:val="hybridMultilevel"/>
    <w:tmpl w:val="BAC25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8F11C1"/>
    <w:multiLevelType w:val="hybridMultilevel"/>
    <w:tmpl w:val="7576A96E"/>
    <w:lvl w:ilvl="0" w:tplc="D220AD2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87E1F72"/>
    <w:multiLevelType w:val="hybridMultilevel"/>
    <w:tmpl w:val="FC7CBE50"/>
    <w:lvl w:ilvl="0" w:tplc="D220AD2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A900802"/>
    <w:multiLevelType w:val="multilevel"/>
    <w:tmpl w:val="CE8E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233C9"/>
    <w:multiLevelType w:val="multilevel"/>
    <w:tmpl w:val="C10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F0F03"/>
    <w:multiLevelType w:val="hybridMultilevel"/>
    <w:tmpl w:val="4634A506"/>
    <w:lvl w:ilvl="0" w:tplc="1809000F">
      <w:start w:val="1"/>
      <w:numFmt w:val="decimal"/>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3" w15:restartNumberingAfterBreak="0">
    <w:nsid w:val="3280262F"/>
    <w:multiLevelType w:val="multilevel"/>
    <w:tmpl w:val="155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A7BF1"/>
    <w:multiLevelType w:val="hybridMultilevel"/>
    <w:tmpl w:val="4F74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C22A8"/>
    <w:multiLevelType w:val="hybridMultilevel"/>
    <w:tmpl w:val="86CA5C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A504B34"/>
    <w:multiLevelType w:val="multilevel"/>
    <w:tmpl w:val="6F50B29E"/>
    <w:lvl w:ilvl="0">
      <w:start w:val="1"/>
      <w:numFmt w:val="decimal"/>
      <w:pStyle w:val="Heading1"/>
      <w:lvlText w:val="%1."/>
      <w:lvlJc w:val="left"/>
      <w:pPr>
        <w:ind w:left="360" w:hanging="36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408D2F55"/>
    <w:multiLevelType w:val="hybridMultilevel"/>
    <w:tmpl w:val="2D1C077E"/>
    <w:lvl w:ilvl="0" w:tplc="A984C75A">
      <w:start w:val="1"/>
      <w:numFmt w:val="decimal"/>
      <w:pStyle w:val="Heading3"/>
      <w:lvlText w:val="%1)"/>
      <w:lvlJc w:val="left"/>
      <w:pPr>
        <w:ind w:left="1070"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8" w15:restartNumberingAfterBreak="0">
    <w:nsid w:val="419B1A52"/>
    <w:multiLevelType w:val="hybridMultilevel"/>
    <w:tmpl w:val="EF7E5D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3816E69"/>
    <w:multiLevelType w:val="hybridMultilevel"/>
    <w:tmpl w:val="0004026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5FD3B16"/>
    <w:multiLevelType w:val="hybridMultilevel"/>
    <w:tmpl w:val="75E44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A56E8D"/>
    <w:multiLevelType w:val="multilevel"/>
    <w:tmpl w:val="AA9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680B39"/>
    <w:multiLevelType w:val="hybridMultilevel"/>
    <w:tmpl w:val="5478F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4708EB"/>
    <w:multiLevelType w:val="hybridMultilevel"/>
    <w:tmpl w:val="BACCA08A"/>
    <w:lvl w:ilvl="0" w:tplc="D220AD26">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34B2E6A"/>
    <w:multiLevelType w:val="hybridMultilevel"/>
    <w:tmpl w:val="9A345382"/>
    <w:lvl w:ilvl="0" w:tplc="D220AD26">
      <w:start w:val="1"/>
      <w:numFmt w:val="decimal"/>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5" w15:restartNumberingAfterBreak="0">
    <w:nsid w:val="54B570A8"/>
    <w:multiLevelType w:val="hybridMultilevel"/>
    <w:tmpl w:val="D0D4F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9A428D"/>
    <w:multiLevelType w:val="hybridMultilevel"/>
    <w:tmpl w:val="9CEEC124"/>
    <w:lvl w:ilvl="0" w:tplc="D220AD2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5FF4611E"/>
    <w:multiLevelType w:val="hybridMultilevel"/>
    <w:tmpl w:val="0FFE076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4B66C5E"/>
    <w:multiLevelType w:val="hybridMultilevel"/>
    <w:tmpl w:val="8CF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B5B07"/>
    <w:multiLevelType w:val="hybridMultilevel"/>
    <w:tmpl w:val="B5C028A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6B876295"/>
    <w:multiLevelType w:val="hybridMultilevel"/>
    <w:tmpl w:val="7BD8A55C"/>
    <w:lvl w:ilvl="0" w:tplc="BF7A2CF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590D3C"/>
    <w:multiLevelType w:val="hybridMultilevel"/>
    <w:tmpl w:val="C71ABFDE"/>
    <w:lvl w:ilvl="0" w:tplc="D220AD2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3F84BC5"/>
    <w:multiLevelType w:val="hybridMultilevel"/>
    <w:tmpl w:val="A10E2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C34121"/>
    <w:multiLevelType w:val="hybridMultilevel"/>
    <w:tmpl w:val="9AF07BEE"/>
    <w:lvl w:ilvl="0" w:tplc="1809000F">
      <w:start w:val="1"/>
      <w:numFmt w:val="decimal"/>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4" w15:restartNumberingAfterBreak="0">
    <w:nsid w:val="77031024"/>
    <w:multiLevelType w:val="hybridMultilevel"/>
    <w:tmpl w:val="C6A05C4C"/>
    <w:lvl w:ilvl="0" w:tplc="1809000F">
      <w:start w:val="1"/>
      <w:numFmt w:val="decimal"/>
      <w:lvlText w:val="%1."/>
      <w:lvlJc w:val="left"/>
      <w:pPr>
        <w:ind w:left="720" w:hanging="360"/>
      </w:pPr>
    </w:lvl>
    <w:lvl w:ilvl="1" w:tplc="26D29160">
      <w:numFmt w:val="bullet"/>
      <w:lvlText w:val=""/>
      <w:lvlJc w:val="left"/>
      <w:pPr>
        <w:ind w:left="1440" w:hanging="360"/>
      </w:pPr>
      <w:rPr>
        <w:rFonts w:ascii="Symbol" w:eastAsia="CourierNew" w:hAnsi="Symbol" w:cs="Times New Roman" w:hint="default"/>
      </w:rPr>
    </w:lvl>
    <w:lvl w:ilvl="2" w:tplc="18090019">
      <w:start w:val="1"/>
      <w:numFmt w:val="lowerLetter"/>
      <w:lvlText w:val="%3."/>
      <w:lvlJc w:val="lef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181BE6"/>
    <w:multiLevelType w:val="hybridMultilevel"/>
    <w:tmpl w:val="8EAE46DE"/>
    <w:lvl w:ilvl="0" w:tplc="1809000F">
      <w:start w:val="1"/>
      <w:numFmt w:val="decimal"/>
      <w:lvlText w:val="%1."/>
      <w:lvlJc w:val="left"/>
      <w:pPr>
        <w:ind w:left="720" w:hanging="360"/>
      </w:pPr>
    </w:lvl>
    <w:lvl w:ilvl="1" w:tplc="26D29160">
      <w:numFmt w:val="bullet"/>
      <w:lvlText w:val=""/>
      <w:lvlJc w:val="left"/>
      <w:pPr>
        <w:ind w:left="1440" w:hanging="360"/>
      </w:pPr>
      <w:rPr>
        <w:rFonts w:ascii="Symbol" w:eastAsia="CourierNew" w:hAnsi="Symbol" w:cs="Times New Roman"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B523B7D"/>
    <w:multiLevelType w:val="hybridMultilevel"/>
    <w:tmpl w:val="C388BA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17"/>
  </w:num>
  <w:num w:numId="3">
    <w:abstractNumId w:val="12"/>
  </w:num>
  <w:num w:numId="4">
    <w:abstractNumId w:val="19"/>
  </w:num>
  <w:num w:numId="5">
    <w:abstractNumId w:val="33"/>
  </w:num>
  <w:num w:numId="6">
    <w:abstractNumId w:val="36"/>
  </w:num>
  <w:num w:numId="7">
    <w:abstractNumId w:val="24"/>
  </w:num>
  <w:num w:numId="8">
    <w:abstractNumId w:val="26"/>
  </w:num>
  <w:num w:numId="9">
    <w:abstractNumId w:val="31"/>
  </w:num>
  <w:num w:numId="10">
    <w:abstractNumId w:val="9"/>
  </w:num>
  <w:num w:numId="11">
    <w:abstractNumId w:val="23"/>
  </w:num>
  <w:num w:numId="12">
    <w:abstractNumId w:val="2"/>
  </w:num>
  <w:num w:numId="13">
    <w:abstractNumId w:val="8"/>
  </w:num>
  <w:num w:numId="14">
    <w:abstractNumId w:val="15"/>
  </w:num>
  <w:num w:numId="15">
    <w:abstractNumId w:val="35"/>
  </w:num>
  <w:num w:numId="16">
    <w:abstractNumId w:val="34"/>
  </w:num>
  <w:num w:numId="17">
    <w:abstractNumId w:val="27"/>
  </w:num>
  <w:num w:numId="18">
    <w:abstractNumId w:val="6"/>
  </w:num>
  <w:num w:numId="19">
    <w:abstractNumId w:val="5"/>
  </w:num>
  <w:num w:numId="20">
    <w:abstractNumId w:val="18"/>
  </w:num>
  <w:num w:numId="21">
    <w:abstractNumId w:val="4"/>
  </w:num>
  <w:num w:numId="22">
    <w:abstractNumId w:val="28"/>
  </w:num>
  <w:num w:numId="23">
    <w:abstractNumId w:val="0"/>
  </w:num>
  <w:num w:numId="24">
    <w:abstractNumId w:val="32"/>
  </w:num>
  <w:num w:numId="25">
    <w:abstractNumId w:val="30"/>
  </w:num>
  <w:num w:numId="26">
    <w:abstractNumId w:val="7"/>
  </w:num>
  <w:num w:numId="27">
    <w:abstractNumId w:val="29"/>
  </w:num>
  <w:num w:numId="28">
    <w:abstractNumId w:val="22"/>
  </w:num>
  <w:num w:numId="29">
    <w:abstractNumId w:val="3"/>
  </w:num>
  <w:num w:numId="30">
    <w:abstractNumId w:val="25"/>
  </w:num>
  <w:num w:numId="31">
    <w:abstractNumId w:val="10"/>
  </w:num>
  <w:num w:numId="32">
    <w:abstractNumId w:val="21"/>
  </w:num>
  <w:num w:numId="33">
    <w:abstractNumId w:val="13"/>
  </w:num>
  <w:num w:numId="34">
    <w:abstractNumId w:val="11"/>
  </w:num>
  <w:num w:numId="35">
    <w:abstractNumId w:val="1"/>
  </w:num>
  <w:num w:numId="36">
    <w:abstractNumId w:val="14"/>
  </w:num>
  <w:num w:numId="37">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20"/>
  <w:drawingGridHorizontalSpacing w:val="108"/>
  <w:drawingGridVerticalSpacing w:val="57"/>
  <w:displayHorizontalDrawingGridEvery w:val="2"/>
  <w:characterSpacingControl w:val="doNotCompress"/>
  <w:hdrShapeDefaults>
    <o:shapedefaults v:ext="edit" spidmax="40961">
      <o:colormenu v:ext="edit" fillcolor="none [6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6"/>
    <w:rsid w:val="00001886"/>
    <w:rsid w:val="0000194C"/>
    <w:rsid w:val="00001D5A"/>
    <w:rsid w:val="00005EC1"/>
    <w:rsid w:val="00006A10"/>
    <w:rsid w:val="000074A2"/>
    <w:rsid w:val="000075C2"/>
    <w:rsid w:val="00021329"/>
    <w:rsid w:val="00022134"/>
    <w:rsid w:val="00027B66"/>
    <w:rsid w:val="0003020B"/>
    <w:rsid w:val="00032656"/>
    <w:rsid w:val="0004204B"/>
    <w:rsid w:val="00052240"/>
    <w:rsid w:val="00053F21"/>
    <w:rsid w:val="00060339"/>
    <w:rsid w:val="00064222"/>
    <w:rsid w:val="00067207"/>
    <w:rsid w:val="000720CA"/>
    <w:rsid w:val="00087B1A"/>
    <w:rsid w:val="00095299"/>
    <w:rsid w:val="000958C7"/>
    <w:rsid w:val="000A6294"/>
    <w:rsid w:val="000B50EA"/>
    <w:rsid w:val="000D381D"/>
    <w:rsid w:val="000D400E"/>
    <w:rsid w:val="000E7F7B"/>
    <w:rsid w:val="00122C27"/>
    <w:rsid w:val="0012378B"/>
    <w:rsid w:val="0013194C"/>
    <w:rsid w:val="00144177"/>
    <w:rsid w:val="001453E8"/>
    <w:rsid w:val="0015059E"/>
    <w:rsid w:val="00153F71"/>
    <w:rsid w:val="0015599A"/>
    <w:rsid w:val="00167051"/>
    <w:rsid w:val="0016749C"/>
    <w:rsid w:val="001864A3"/>
    <w:rsid w:val="00190090"/>
    <w:rsid w:val="001A0036"/>
    <w:rsid w:val="001B2E90"/>
    <w:rsid w:val="001B71A4"/>
    <w:rsid w:val="001C318B"/>
    <w:rsid w:val="001D02AF"/>
    <w:rsid w:val="001E20C1"/>
    <w:rsid w:val="001E6E36"/>
    <w:rsid w:val="00211C3B"/>
    <w:rsid w:val="0021402E"/>
    <w:rsid w:val="00244D1F"/>
    <w:rsid w:val="0024580B"/>
    <w:rsid w:val="00256EE5"/>
    <w:rsid w:val="00257D94"/>
    <w:rsid w:val="00261BD7"/>
    <w:rsid w:val="00271C52"/>
    <w:rsid w:val="00271C73"/>
    <w:rsid w:val="00292E5A"/>
    <w:rsid w:val="002A7506"/>
    <w:rsid w:val="002B0378"/>
    <w:rsid w:val="002B42E2"/>
    <w:rsid w:val="002C78B6"/>
    <w:rsid w:val="002E0045"/>
    <w:rsid w:val="002E0737"/>
    <w:rsid w:val="002E1963"/>
    <w:rsid w:val="002E2DA9"/>
    <w:rsid w:val="002F2AAA"/>
    <w:rsid w:val="002F3D6A"/>
    <w:rsid w:val="002F4B32"/>
    <w:rsid w:val="002F5511"/>
    <w:rsid w:val="00306498"/>
    <w:rsid w:val="003334EB"/>
    <w:rsid w:val="0034524B"/>
    <w:rsid w:val="00345560"/>
    <w:rsid w:val="0034788A"/>
    <w:rsid w:val="00357E9A"/>
    <w:rsid w:val="00367D0B"/>
    <w:rsid w:val="0037157B"/>
    <w:rsid w:val="00372DD7"/>
    <w:rsid w:val="00376573"/>
    <w:rsid w:val="00377BC3"/>
    <w:rsid w:val="0038535F"/>
    <w:rsid w:val="00386AE8"/>
    <w:rsid w:val="003900CB"/>
    <w:rsid w:val="003A6D1F"/>
    <w:rsid w:val="003B29A9"/>
    <w:rsid w:val="003C1AB1"/>
    <w:rsid w:val="003C5C92"/>
    <w:rsid w:val="003C6393"/>
    <w:rsid w:val="003C74E7"/>
    <w:rsid w:val="003D0A83"/>
    <w:rsid w:val="003D2BC3"/>
    <w:rsid w:val="003D633E"/>
    <w:rsid w:val="003E1E53"/>
    <w:rsid w:val="003F43E5"/>
    <w:rsid w:val="003F5C58"/>
    <w:rsid w:val="00400EA0"/>
    <w:rsid w:val="0040380D"/>
    <w:rsid w:val="00404E59"/>
    <w:rsid w:val="00407B93"/>
    <w:rsid w:val="00410A0F"/>
    <w:rsid w:val="0041194B"/>
    <w:rsid w:val="004168E5"/>
    <w:rsid w:val="0042118C"/>
    <w:rsid w:val="00424290"/>
    <w:rsid w:val="00437453"/>
    <w:rsid w:val="004401FD"/>
    <w:rsid w:val="004408D9"/>
    <w:rsid w:val="00453CA9"/>
    <w:rsid w:val="004571F3"/>
    <w:rsid w:val="00460E20"/>
    <w:rsid w:val="00472011"/>
    <w:rsid w:val="00474416"/>
    <w:rsid w:val="00480FD7"/>
    <w:rsid w:val="004876BC"/>
    <w:rsid w:val="00492275"/>
    <w:rsid w:val="004A48EC"/>
    <w:rsid w:val="004C7702"/>
    <w:rsid w:val="004D3F9D"/>
    <w:rsid w:val="004E15B5"/>
    <w:rsid w:val="004E2463"/>
    <w:rsid w:val="004E2583"/>
    <w:rsid w:val="004E2B08"/>
    <w:rsid w:val="005043BF"/>
    <w:rsid w:val="005117A5"/>
    <w:rsid w:val="005121F2"/>
    <w:rsid w:val="005160B2"/>
    <w:rsid w:val="00522B91"/>
    <w:rsid w:val="00526DA7"/>
    <w:rsid w:val="005410C7"/>
    <w:rsid w:val="00541580"/>
    <w:rsid w:val="00542738"/>
    <w:rsid w:val="00547FC8"/>
    <w:rsid w:val="00553800"/>
    <w:rsid w:val="005626D4"/>
    <w:rsid w:val="00570790"/>
    <w:rsid w:val="00576C75"/>
    <w:rsid w:val="00577FC5"/>
    <w:rsid w:val="0058454D"/>
    <w:rsid w:val="00584C2C"/>
    <w:rsid w:val="00590793"/>
    <w:rsid w:val="005978D2"/>
    <w:rsid w:val="005A205E"/>
    <w:rsid w:val="005B17ED"/>
    <w:rsid w:val="005B23E0"/>
    <w:rsid w:val="005C3C85"/>
    <w:rsid w:val="005D7983"/>
    <w:rsid w:val="005E1985"/>
    <w:rsid w:val="005F4943"/>
    <w:rsid w:val="005F607E"/>
    <w:rsid w:val="00611061"/>
    <w:rsid w:val="006230D1"/>
    <w:rsid w:val="00623260"/>
    <w:rsid w:val="0062435A"/>
    <w:rsid w:val="00632F77"/>
    <w:rsid w:val="0063467F"/>
    <w:rsid w:val="00637034"/>
    <w:rsid w:val="00637755"/>
    <w:rsid w:val="00646D93"/>
    <w:rsid w:val="006506A8"/>
    <w:rsid w:val="00650FD4"/>
    <w:rsid w:val="00656ACB"/>
    <w:rsid w:val="006803F2"/>
    <w:rsid w:val="00682DB8"/>
    <w:rsid w:val="006940F6"/>
    <w:rsid w:val="006977BF"/>
    <w:rsid w:val="00697A7E"/>
    <w:rsid w:val="00697FB3"/>
    <w:rsid w:val="006A03BC"/>
    <w:rsid w:val="006A5957"/>
    <w:rsid w:val="006B12AF"/>
    <w:rsid w:val="006B6E90"/>
    <w:rsid w:val="006C4D18"/>
    <w:rsid w:val="006C5EE1"/>
    <w:rsid w:val="006C61A3"/>
    <w:rsid w:val="006D08F9"/>
    <w:rsid w:val="006D17F4"/>
    <w:rsid w:val="006D3936"/>
    <w:rsid w:val="006D477E"/>
    <w:rsid w:val="006D4804"/>
    <w:rsid w:val="006D60BD"/>
    <w:rsid w:val="006E10F7"/>
    <w:rsid w:val="006E4F8F"/>
    <w:rsid w:val="006F61B2"/>
    <w:rsid w:val="00707105"/>
    <w:rsid w:val="00710019"/>
    <w:rsid w:val="0071132A"/>
    <w:rsid w:val="00723507"/>
    <w:rsid w:val="0072463E"/>
    <w:rsid w:val="00732ED4"/>
    <w:rsid w:val="007340EE"/>
    <w:rsid w:val="007401E2"/>
    <w:rsid w:val="007477E0"/>
    <w:rsid w:val="007510D4"/>
    <w:rsid w:val="00752DD7"/>
    <w:rsid w:val="0075419B"/>
    <w:rsid w:val="00755AD2"/>
    <w:rsid w:val="00767C46"/>
    <w:rsid w:val="007739AE"/>
    <w:rsid w:val="007750FB"/>
    <w:rsid w:val="007903BE"/>
    <w:rsid w:val="00795BEF"/>
    <w:rsid w:val="007971A4"/>
    <w:rsid w:val="00797D35"/>
    <w:rsid w:val="007A19FB"/>
    <w:rsid w:val="007B5993"/>
    <w:rsid w:val="007B5C5E"/>
    <w:rsid w:val="007C259C"/>
    <w:rsid w:val="007C4AD1"/>
    <w:rsid w:val="007C4AE8"/>
    <w:rsid w:val="007C5A54"/>
    <w:rsid w:val="007C7646"/>
    <w:rsid w:val="007D653A"/>
    <w:rsid w:val="007F1FD9"/>
    <w:rsid w:val="00814141"/>
    <w:rsid w:val="00816149"/>
    <w:rsid w:val="0082658F"/>
    <w:rsid w:val="0082744B"/>
    <w:rsid w:val="0084108A"/>
    <w:rsid w:val="0084114C"/>
    <w:rsid w:val="008454DE"/>
    <w:rsid w:val="008457AB"/>
    <w:rsid w:val="008461AC"/>
    <w:rsid w:val="0085606F"/>
    <w:rsid w:val="00865490"/>
    <w:rsid w:val="00866AAF"/>
    <w:rsid w:val="00871C43"/>
    <w:rsid w:val="00876B74"/>
    <w:rsid w:val="00876D5D"/>
    <w:rsid w:val="0088623A"/>
    <w:rsid w:val="00886EAC"/>
    <w:rsid w:val="0089112A"/>
    <w:rsid w:val="008A0AAC"/>
    <w:rsid w:val="008A2C4A"/>
    <w:rsid w:val="008A66BA"/>
    <w:rsid w:val="008B15FD"/>
    <w:rsid w:val="008B2CCD"/>
    <w:rsid w:val="008B399E"/>
    <w:rsid w:val="008C0E78"/>
    <w:rsid w:val="008C4078"/>
    <w:rsid w:val="008C41DF"/>
    <w:rsid w:val="008D3573"/>
    <w:rsid w:val="008D7A18"/>
    <w:rsid w:val="008F2E0B"/>
    <w:rsid w:val="008F7DB5"/>
    <w:rsid w:val="009005DD"/>
    <w:rsid w:val="0090653A"/>
    <w:rsid w:val="009223EB"/>
    <w:rsid w:val="00922DC9"/>
    <w:rsid w:val="0092354C"/>
    <w:rsid w:val="00932716"/>
    <w:rsid w:val="009331B2"/>
    <w:rsid w:val="00944D12"/>
    <w:rsid w:val="00945C04"/>
    <w:rsid w:val="00946741"/>
    <w:rsid w:val="0095197C"/>
    <w:rsid w:val="00953052"/>
    <w:rsid w:val="00955597"/>
    <w:rsid w:val="0096119E"/>
    <w:rsid w:val="00962F0E"/>
    <w:rsid w:val="0096445C"/>
    <w:rsid w:val="00966E1A"/>
    <w:rsid w:val="00970769"/>
    <w:rsid w:val="00971EE6"/>
    <w:rsid w:val="00974818"/>
    <w:rsid w:val="00986EA4"/>
    <w:rsid w:val="00991355"/>
    <w:rsid w:val="009A57A5"/>
    <w:rsid w:val="009A5CAE"/>
    <w:rsid w:val="009D202A"/>
    <w:rsid w:val="009D3C8F"/>
    <w:rsid w:val="009D5E1E"/>
    <w:rsid w:val="009E505F"/>
    <w:rsid w:val="009F0375"/>
    <w:rsid w:val="009F3444"/>
    <w:rsid w:val="00A04A81"/>
    <w:rsid w:val="00A05169"/>
    <w:rsid w:val="00A06C3C"/>
    <w:rsid w:val="00A15EF2"/>
    <w:rsid w:val="00A22C69"/>
    <w:rsid w:val="00A244B5"/>
    <w:rsid w:val="00A3480D"/>
    <w:rsid w:val="00A43FEC"/>
    <w:rsid w:val="00A51873"/>
    <w:rsid w:val="00A54B0A"/>
    <w:rsid w:val="00A55EF1"/>
    <w:rsid w:val="00A72040"/>
    <w:rsid w:val="00A76C26"/>
    <w:rsid w:val="00A8799B"/>
    <w:rsid w:val="00AA2795"/>
    <w:rsid w:val="00AB0FBA"/>
    <w:rsid w:val="00AB284C"/>
    <w:rsid w:val="00AB4E4E"/>
    <w:rsid w:val="00AC1E0C"/>
    <w:rsid w:val="00AD1E92"/>
    <w:rsid w:val="00AD2463"/>
    <w:rsid w:val="00AD4DC9"/>
    <w:rsid w:val="00AD6E02"/>
    <w:rsid w:val="00AE0691"/>
    <w:rsid w:val="00AF4C31"/>
    <w:rsid w:val="00AF7DA9"/>
    <w:rsid w:val="00B03BF0"/>
    <w:rsid w:val="00B104D9"/>
    <w:rsid w:val="00B106A8"/>
    <w:rsid w:val="00B2313B"/>
    <w:rsid w:val="00B2515F"/>
    <w:rsid w:val="00B33668"/>
    <w:rsid w:val="00B37A97"/>
    <w:rsid w:val="00B41497"/>
    <w:rsid w:val="00B738C1"/>
    <w:rsid w:val="00B754A5"/>
    <w:rsid w:val="00B766EB"/>
    <w:rsid w:val="00B7772C"/>
    <w:rsid w:val="00B779A1"/>
    <w:rsid w:val="00B80EC0"/>
    <w:rsid w:val="00B82D8E"/>
    <w:rsid w:val="00B8373C"/>
    <w:rsid w:val="00B9198E"/>
    <w:rsid w:val="00B930E8"/>
    <w:rsid w:val="00B94CDD"/>
    <w:rsid w:val="00BA1A7B"/>
    <w:rsid w:val="00BA3C46"/>
    <w:rsid w:val="00BC1BBC"/>
    <w:rsid w:val="00BC3855"/>
    <w:rsid w:val="00BD054C"/>
    <w:rsid w:val="00BE4620"/>
    <w:rsid w:val="00BE7D6F"/>
    <w:rsid w:val="00BF1727"/>
    <w:rsid w:val="00BF342F"/>
    <w:rsid w:val="00BF582A"/>
    <w:rsid w:val="00C11617"/>
    <w:rsid w:val="00C141F8"/>
    <w:rsid w:val="00C1506E"/>
    <w:rsid w:val="00C16A86"/>
    <w:rsid w:val="00C21A20"/>
    <w:rsid w:val="00C25401"/>
    <w:rsid w:val="00C36143"/>
    <w:rsid w:val="00C4377B"/>
    <w:rsid w:val="00C4749E"/>
    <w:rsid w:val="00C57D79"/>
    <w:rsid w:val="00C74AD1"/>
    <w:rsid w:val="00C75D6B"/>
    <w:rsid w:val="00C80F8C"/>
    <w:rsid w:val="00C87D85"/>
    <w:rsid w:val="00C9429B"/>
    <w:rsid w:val="00C95AC5"/>
    <w:rsid w:val="00C962C9"/>
    <w:rsid w:val="00CA61C7"/>
    <w:rsid w:val="00CB6007"/>
    <w:rsid w:val="00CB7A8A"/>
    <w:rsid w:val="00CC299B"/>
    <w:rsid w:val="00CC4EBC"/>
    <w:rsid w:val="00CC7DEB"/>
    <w:rsid w:val="00CD0495"/>
    <w:rsid w:val="00CD573E"/>
    <w:rsid w:val="00CF4644"/>
    <w:rsid w:val="00D0010E"/>
    <w:rsid w:val="00D00714"/>
    <w:rsid w:val="00D01694"/>
    <w:rsid w:val="00D13BD6"/>
    <w:rsid w:val="00D14E26"/>
    <w:rsid w:val="00D24E91"/>
    <w:rsid w:val="00D269BD"/>
    <w:rsid w:val="00D44683"/>
    <w:rsid w:val="00D46378"/>
    <w:rsid w:val="00D51A42"/>
    <w:rsid w:val="00D5289D"/>
    <w:rsid w:val="00D67E8B"/>
    <w:rsid w:val="00D67ED2"/>
    <w:rsid w:val="00D936DE"/>
    <w:rsid w:val="00D95753"/>
    <w:rsid w:val="00D96443"/>
    <w:rsid w:val="00DA0117"/>
    <w:rsid w:val="00DA062A"/>
    <w:rsid w:val="00DA1441"/>
    <w:rsid w:val="00DC0FFB"/>
    <w:rsid w:val="00DC1ED9"/>
    <w:rsid w:val="00DC32B5"/>
    <w:rsid w:val="00DC5795"/>
    <w:rsid w:val="00DC5C62"/>
    <w:rsid w:val="00DD3023"/>
    <w:rsid w:val="00DD48E1"/>
    <w:rsid w:val="00DE2509"/>
    <w:rsid w:val="00DF45EC"/>
    <w:rsid w:val="00DF54EE"/>
    <w:rsid w:val="00E00369"/>
    <w:rsid w:val="00E02084"/>
    <w:rsid w:val="00E1463C"/>
    <w:rsid w:val="00E158B1"/>
    <w:rsid w:val="00E20C2C"/>
    <w:rsid w:val="00E32CC7"/>
    <w:rsid w:val="00E33940"/>
    <w:rsid w:val="00E33E41"/>
    <w:rsid w:val="00E411EC"/>
    <w:rsid w:val="00E415C8"/>
    <w:rsid w:val="00E42932"/>
    <w:rsid w:val="00E468CB"/>
    <w:rsid w:val="00E65691"/>
    <w:rsid w:val="00E67C8B"/>
    <w:rsid w:val="00E8118A"/>
    <w:rsid w:val="00E8186E"/>
    <w:rsid w:val="00E961E2"/>
    <w:rsid w:val="00EA01F8"/>
    <w:rsid w:val="00EA1856"/>
    <w:rsid w:val="00EA363E"/>
    <w:rsid w:val="00EA3DD6"/>
    <w:rsid w:val="00EA5FC6"/>
    <w:rsid w:val="00EA6BC2"/>
    <w:rsid w:val="00EB309D"/>
    <w:rsid w:val="00EC3B68"/>
    <w:rsid w:val="00EC3F87"/>
    <w:rsid w:val="00EC6A88"/>
    <w:rsid w:val="00EC6D16"/>
    <w:rsid w:val="00EC6DED"/>
    <w:rsid w:val="00ED1D21"/>
    <w:rsid w:val="00ED2602"/>
    <w:rsid w:val="00ED287B"/>
    <w:rsid w:val="00ED29AB"/>
    <w:rsid w:val="00ED3D8E"/>
    <w:rsid w:val="00EE34B9"/>
    <w:rsid w:val="00EF2E6B"/>
    <w:rsid w:val="00EF2FA8"/>
    <w:rsid w:val="00EF4925"/>
    <w:rsid w:val="00F10897"/>
    <w:rsid w:val="00F17A46"/>
    <w:rsid w:val="00F308A5"/>
    <w:rsid w:val="00F32FE5"/>
    <w:rsid w:val="00F4144A"/>
    <w:rsid w:val="00F460BB"/>
    <w:rsid w:val="00F52504"/>
    <w:rsid w:val="00F54EC7"/>
    <w:rsid w:val="00F56BF8"/>
    <w:rsid w:val="00F63F19"/>
    <w:rsid w:val="00F64ADB"/>
    <w:rsid w:val="00F665C4"/>
    <w:rsid w:val="00F71ACD"/>
    <w:rsid w:val="00F725CE"/>
    <w:rsid w:val="00F80A21"/>
    <w:rsid w:val="00F8222F"/>
    <w:rsid w:val="00F86DE7"/>
    <w:rsid w:val="00F9321B"/>
    <w:rsid w:val="00FA0D71"/>
    <w:rsid w:val="00FA18E5"/>
    <w:rsid w:val="00FC2661"/>
    <w:rsid w:val="00FC441F"/>
    <w:rsid w:val="00FD2FA2"/>
    <w:rsid w:val="00FE4EC4"/>
    <w:rsid w:val="00FE7219"/>
    <w:rsid w:val="00FF490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664]"/>
    </o:shapedefaults>
    <o:shapelayout v:ext="edit">
      <o:idmap v:ext="edit" data="1"/>
    </o:shapelayout>
  </w:shapeDefaults>
  <w:decimalSymbol w:val="."/>
  <w:listSeparator w:val=","/>
  <w14:docId w14:val="6DE9C625"/>
  <w15:docId w15:val="{73767FB0-84A9-4D91-9811-0FAC741B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D94"/>
  </w:style>
  <w:style w:type="paragraph" w:styleId="Heading1">
    <w:name w:val="heading 1"/>
    <w:basedOn w:val="Normal"/>
    <w:next w:val="Normal"/>
    <w:link w:val="Heading1Char"/>
    <w:uiPriority w:val="9"/>
    <w:qFormat/>
    <w:rsid w:val="00052240"/>
    <w:pPr>
      <w:keepNext/>
      <w:keepLines/>
      <w:numPr>
        <w:numId w:val="1"/>
      </w:numPr>
      <w:spacing w:before="240" w:after="0"/>
      <w:ind w:left="357" w:hanging="357"/>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2F3D6A"/>
    <w:pPr>
      <w:keepNext/>
      <w:keepLines/>
      <w:spacing w:before="120" w:after="0"/>
      <w:outlineLvl w:val="1"/>
    </w:pPr>
    <w:rPr>
      <w:rFonts w:ascii="Times New Roman" w:eastAsiaTheme="majorEastAsia" w:hAnsi="Times New Roman" w:cstheme="majorBidi"/>
      <w:b/>
      <w:bCs/>
      <w:i/>
      <w:color w:val="000000" w:themeColor="text1"/>
      <w:sz w:val="26"/>
      <w:szCs w:val="26"/>
    </w:rPr>
  </w:style>
  <w:style w:type="paragraph" w:styleId="Heading3">
    <w:name w:val="heading 3"/>
    <w:aliases w:val="Body 1"/>
    <w:basedOn w:val="Normal"/>
    <w:next w:val="Normal"/>
    <w:link w:val="Heading3Char"/>
    <w:uiPriority w:val="9"/>
    <w:unhideWhenUsed/>
    <w:qFormat/>
    <w:rsid w:val="0037157B"/>
    <w:pPr>
      <w:keepNext/>
      <w:keepLines/>
      <w:numPr>
        <w:numId w:val="2"/>
      </w:numPr>
      <w:spacing w:after="0"/>
      <w:outlineLvl w:val="2"/>
    </w:pPr>
    <w:rPr>
      <w:rFonts w:ascii="Times New Roman" w:eastAsiaTheme="majorEastAsia" w:hAnsi="Times New Roman" w:cstheme="majorBidi"/>
      <w:bCs/>
      <w:color w:val="000000" w:themeColor="text1"/>
      <w:sz w:val="24"/>
    </w:rPr>
  </w:style>
  <w:style w:type="paragraph" w:styleId="Heading4">
    <w:name w:val="heading 4"/>
    <w:basedOn w:val="Normal"/>
    <w:next w:val="Normal"/>
    <w:link w:val="Heading4Char"/>
    <w:qFormat/>
    <w:rsid w:val="006D4804"/>
    <w:pPr>
      <w:keepNext/>
      <w:numPr>
        <w:ilvl w:val="3"/>
        <w:numId w:val="1"/>
      </w:numPr>
      <w:spacing w:after="0" w:line="240" w:lineRule="auto"/>
      <w:jc w:val="both"/>
      <w:outlineLvl w:val="3"/>
    </w:pPr>
    <w:rPr>
      <w:rFonts w:ascii="Times New Roman" w:eastAsia="Times New Roman" w:hAnsi="Times New Roman" w:cs="Times New Roman"/>
      <w:b/>
      <w:i/>
      <w:szCs w:val="20"/>
      <w:u w:val="single"/>
      <w:lang w:val="en-GB"/>
    </w:rPr>
  </w:style>
  <w:style w:type="paragraph" w:styleId="Heading5">
    <w:name w:val="heading 5"/>
    <w:basedOn w:val="Normal"/>
    <w:next w:val="Normal"/>
    <w:link w:val="Heading5Char"/>
    <w:qFormat/>
    <w:rsid w:val="006D4804"/>
    <w:pPr>
      <w:keepNext/>
      <w:numPr>
        <w:ilvl w:val="4"/>
        <w:numId w:val="1"/>
      </w:numPr>
      <w:spacing w:after="0" w:line="240" w:lineRule="auto"/>
      <w:outlineLvl w:val="4"/>
    </w:pPr>
    <w:rPr>
      <w:rFonts w:ascii="Times New Roman" w:eastAsia="Times New Roman" w:hAnsi="Times New Roman" w:cs="Times New Roman"/>
      <w:b/>
      <w:bCs/>
      <w:sz w:val="20"/>
      <w:szCs w:val="20"/>
      <w:lang w:val="en-GB"/>
    </w:rPr>
  </w:style>
  <w:style w:type="paragraph" w:styleId="Heading6">
    <w:name w:val="heading 6"/>
    <w:basedOn w:val="Normal"/>
    <w:next w:val="Normal"/>
    <w:link w:val="Heading6Char"/>
    <w:uiPriority w:val="9"/>
    <w:semiHidden/>
    <w:unhideWhenUsed/>
    <w:qFormat/>
    <w:rsid w:val="002F4B3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F4B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F4B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F4B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A46"/>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17A46"/>
    <w:rPr>
      <w:lang w:val="en-US"/>
    </w:rPr>
  </w:style>
  <w:style w:type="character" w:styleId="Hyperlink">
    <w:name w:val="Hyperlink"/>
    <w:basedOn w:val="DefaultParagraphFont"/>
    <w:uiPriority w:val="99"/>
    <w:unhideWhenUsed/>
    <w:rsid w:val="00F17A46"/>
    <w:rPr>
      <w:color w:val="0000FF" w:themeColor="hyperlink"/>
      <w:u w:val="single"/>
    </w:rPr>
  </w:style>
  <w:style w:type="paragraph" w:styleId="ListParagraph">
    <w:name w:val="List Paragraph"/>
    <w:basedOn w:val="Normal"/>
    <w:uiPriority w:val="34"/>
    <w:qFormat/>
    <w:rsid w:val="00A55EF1"/>
    <w:pPr>
      <w:ind w:left="720"/>
      <w:contextualSpacing/>
    </w:pPr>
  </w:style>
  <w:style w:type="paragraph" w:styleId="Footer">
    <w:name w:val="footer"/>
    <w:basedOn w:val="Normal"/>
    <w:link w:val="FooterChar"/>
    <w:uiPriority w:val="99"/>
    <w:unhideWhenUsed/>
    <w:rsid w:val="00214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2E"/>
  </w:style>
  <w:style w:type="paragraph" w:styleId="BalloonText">
    <w:name w:val="Balloon Text"/>
    <w:basedOn w:val="Normal"/>
    <w:link w:val="BalloonTextChar"/>
    <w:uiPriority w:val="99"/>
    <w:semiHidden/>
    <w:unhideWhenUsed/>
    <w:rsid w:val="0021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02E"/>
    <w:rPr>
      <w:rFonts w:ascii="Tahoma" w:hAnsi="Tahoma" w:cs="Tahoma"/>
      <w:sz w:val="16"/>
      <w:szCs w:val="16"/>
    </w:rPr>
  </w:style>
  <w:style w:type="table" w:styleId="TableGrid">
    <w:name w:val="Table Grid"/>
    <w:basedOn w:val="TableNormal"/>
    <w:uiPriority w:val="59"/>
    <w:rsid w:val="0016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D4804"/>
    <w:rPr>
      <w:rFonts w:ascii="Times New Roman" w:eastAsia="Times New Roman" w:hAnsi="Times New Roman" w:cs="Times New Roman"/>
      <w:b/>
      <w:i/>
      <w:szCs w:val="20"/>
      <w:u w:val="single"/>
      <w:lang w:val="en-GB"/>
    </w:rPr>
  </w:style>
  <w:style w:type="character" w:customStyle="1" w:styleId="Heading5Char">
    <w:name w:val="Heading 5 Char"/>
    <w:basedOn w:val="DefaultParagraphFont"/>
    <w:link w:val="Heading5"/>
    <w:rsid w:val="006D4804"/>
    <w:rPr>
      <w:rFonts w:ascii="Times New Roman" w:eastAsia="Times New Roman" w:hAnsi="Times New Roman" w:cs="Times New Roman"/>
      <w:b/>
      <w:bCs/>
      <w:sz w:val="20"/>
      <w:szCs w:val="20"/>
      <w:lang w:val="en-GB"/>
    </w:rPr>
  </w:style>
  <w:style w:type="paragraph" w:styleId="BodyText3">
    <w:name w:val="Body Text 3"/>
    <w:basedOn w:val="Normal"/>
    <w:link w:val="BodyText3Char"/>
    <w:uiPriority w:val="99"/>
    <w:semiHidden/>
    <w:unhideWhenUsed/>
    <w:rsid w:val="006D4804"/>
    <w:pPr>
      <w:spacing w:after="120"/>
    </w:pPr>
    <w:rPr>
      <w:sz w:val="16"/>
      <w:szCs w:val="16"/>
    </w:rPr>
  </w:style>
  <w:style w:type="character" w:customStyle="1" w:styleId="BodyText3Char">
    <w:name w:val="Body Text 3 Char"/>
    <w:basedOn w:val="DefaultParagraphFont"/>
    <w:link w:val="BodyText3"/>
    <w:uiPriority w:val="99"/>
    <w:semiHidden/>
    <w:rsid w:val="006D4804"/>
    <w:rPr>
      <w:sz w:val="16"/>
      <w:szCs w:val="16"/>
    </w:rPr>
  </w:style>
  <w:style w:type="character" w:customStyle="1" w:styleId="Heading1Char">
    <w:name w:val="Heading 1 Char"/>
    <w:basedOn w:val="DefaultParagraphFont"/>
    <w:link w:val="Heading1"/>
    <w:uiPriority w:val="9"/>
    <w:rsid w:val="00052240"/>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F3D6A"/>
    <w:rPr>
      <w:rFonts w:ascii="Times New Roman" w:eastAsiaTheme="majorEastAsia" w:hAnsi="Times New Roman" w:cstheme="majorBidi"/>
      <w:b/>
      <w:bCs/>
      <w:i/>
      <w:color w:val="000000" w:themeColor="text1"/>
      <w:sz w:val="26"/>
      <w:szCs w:val="26"/>
    </w:rPr>
  </w:style>
  <w:style w:type="character" w:customStyle="1" w:styleId="Heading3Char">
    <w:name w:val="Heading 3 Char"/>
    <w:aliases w:val="Body 1 Char"/>
    <w:basedOn w:val="DefaultParagraphFont"/>
    <w:link w:val="Heading3"/>
    <w:uiPriority w:val="9"/>
    <w:rsid w:val="0037157B"/>
    <w:rPr>
      <w:rFonts w:ascii="Times New Roman" w:eastAsiaTheme="majorEastAsia" w:hAnsi="Times New Roman" w:cstheme="majorBidi"/>
      <w:bCs/>
      <w:color w:val="000000" w:themeColor="text1"/>
      <w:sz w:val="24"/>
    </w:rPr>
  </w:style>
  <w:style w:type="character" w:customStyle="1" w:styleId="Heading6Char">
    <w:name w:val="Heading 6 Char"/>
    <w:basedOn w:val="DefaultParagraphFont"/>
    <w:link w:val="Heading6"/>
    <w:uiPriority w:val="9"/>
    <w:semiHidden/>
    <w:rsid w:val="002F4B3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F4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F4B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4B32"/>
    <w:rPr>
      <w:rFonts w:asciiTheme="majorHAnsi" w:eastAsiaTheme="majorEastAsia" w:hAnsiTheme="majorHAnsi" w:cstheme="majorBidi"/>
      <w:i/>
      <w:iCs/>
      <w:color w:val="404040" w:themeColor="text1" w:themeTint="BF"/>
      <w:sz w:val="20"/>
      <w:szCs w:val="20"/>
    </w:rPr>
  </w:style>
  <w:style w:type="table" w:styleId="LightShading-Accent2">
    <w:name w:val="Light Shading Accent 2"/>
    <w:basedOn w:val="TableNormal"/>
    <w:uiPriority w:val="60"/>
    <w:rsid w:val="00866AA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rsid w:val="00866A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221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1E20C1"/>
    <w:rPr>
      <w:sz w:val="16"/>
      <w:szCs w:val="16"/>
    </w:rPr>
  </w:style>
  <w:style w:type="paragraph" w:styleId="CommentText">
    <w:name w:val="annotation text"/>
    <w:basedOn w:val="Normal"/>
    <w:link w:val="CommentTextChar"/>
    <w:uiPriority w:val="99"/>
    <w:semiHidden/>
    <w:unhideWhenUsed/>
    <w:rsid w:val="001E20C1"/>
    <w:pPr>
      <w:spacing w:line="240" w:lineRule="auto"/>
    </w:pPr>
    <w:rPr>
      <w:sz w:val="20"/>
      <w:szCs w:val="20"/>
    </w:rPr>
  </w:style>
  <w:style w:type="character" w:customStyle="1" w:styleId="CommentTextChar">
    <w:name w:val="Comment Text Char"/>
    <w:basedOn w:val="DefaultParagraphFont"/>
    <w:link w:val="CommentText"/>
    <w:uiPriority w:val="99"/>
    <w:semiHidden/>
    <w:rsid w:val="001E20C1"/>
    <w:rPr>
      <w:sz w:val="20"/>
      <w:szCs w:val="20"/>
    </w:rPr>
  </w:style>
  <w:style w:type="paragraph" w:styleId="CommentSubject">
    <w:name w:val="annotation subject"/>
    <w:basedOn w:val="CommentText"/>
    <w:next w:val="CommentText"/>
    <w:link w:val="CommentSubjectChar"/>
    <w:uiPriority w:val="99"/>
    <w:semiHidden/>
    <w:unhideWhenUsed/>
    <w:rsid w:val="001E20C1"/>
    <w:rPr>
      <w:b/>
      <w:bCs/>
    </w:rPr>
  </w:style>
  <w:style w:type="character" w:customStyle="1" w:styleId="CommentSubjectChar">
    <w:name w:val="Comment Subject Char"/>
    <w:basedOn w:val="CommentTextChar"/>
    <w:link w:val="CommentSubject"/>
    <w:uiPriority w:val="99"/>
    <w:semiHidden/>
    <w:rsid w:val="001E20C1"/>
    <w:rPr>
      <w:b/>
      <w:bCs/>
      <w:sz w:val="20"/>
      <w:szCs w:val="20"/>
    </w:rPr>
  </w:style>
  <w:style w:type="paragraph" w:styleId="NoSpacing">
    <w:name w:val="No Spacing"/>
    <w:uiPriority w:val="1"/>
    <w:qFormat/>
    <w:rsid w:val="008B399E"/>
    <w:pPr>
      <w:spacing w:after="0" w:line="240" w:lineRule="auto"/>
    </w:pPr>
  </w:style>
  <w:style w:type="character" w:styleId="FollowedHyperlink">
    <w:name w:val="FollowedHyperlink"/>
    <w:basedOn w:val="DefaultParagraphFont"/>
    <w:uiPriority w:val="99"/>
    <w:semiHidden/>
    <w:unhideWhenUsed/>
    <w:rsid w:val="00460E20"/>
    <w:rPr>
      <w:color w:val="800080" w:themeColor="followedHyperlink"/>
      <w:u w:val="single"/>
    </w:rPr>
  </w:style>
  <w:style w:type="paragraph" w:styleId="NormalWeb">
    <w:name w:val="Normal (Web)"/>
    <w:basedOn w:val="Normal"/>
    <w:uiPriority w:val="99"/>
    <w:unhideWhenUsed/>
    <w:rsid w:val="00BF342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21991">
      <w:bodyDiv w:val="1"/>
      <w:marLeft w:val="0"/>
      <w:marRight w:val="0"/>
      <w:marTop w:val="0"/>
      <w:marBottom w:val="0"/>
      <w:divBdr>
        <w:top w:val="none" w:sz="0" w:space="0" w:color="auto"/>
        <w:left w:val="none" w:sz="0" w:space="0" w:color="auto"/>
        <w:bottom w:val="none" w:sz="0" w:space="0" w:color="auto"/>
        <w:right w:val="none" w:sz="0" w:space="0" w:color="auto"/>
      </w:divBdr>
    </w:div>
    <w:div w:id="1941137853">
      <w:bodyDiv w:val="1"/>
      <w:marLeft w:val="0"/>
      <w:marRight w:val="0"/>
      <w:marTop w:val="0"/>
      <w:marBottom w:val="0"/>
      <w:divBdr>
        <w:top w:val="none" w:sz="0" w:space="0" w:color="auto"/>
        <w:left w:val="none" w:sz="0" w:space="0" w:color="auto"/>
        <w:bottom w:val="none" w:sz="0" w:space="0" w:color="auto"/>
        <w:right w:val="none" w:sz="0" w:space="0" w:color="auto"/>
      </w:divBdr>
      <w:divsChild>
        <w:div w:id="397168722">
          <w:marLeft w:val="0"/>
          <w:marRight w:val="0"/>
          <w:marTop w:val="0"/>
          <w:marBottom w:val="0"/>
          <w:divBdr>
            <w:top w:val="none" w:sz="0" w:space="0" w:color="auto"/>
            <w:left w:val="none" w:sz="0" w:space="0" w:color="auto"/>
            <w:bottom w:val="none" w:sz="0" w:space="0" w:color="auto"/>
            <w:right w:val="none" w:sz="0" w:space="0" w:color="auto"/>
          </w:divBdr>
          <w:divsChild>
            <w:div w:id="1995328631">
              <w:marLeft w:val="0"/>
              <w:marRight w:val="0"/>
              <w:marTop w:val="0"/>
              <w:marBottom w:val="0"/>
              <w:divBdr>
                <w:top w:val="none" w:sz="0" w:space="0" w:color="auto"/>
                <w:left w:val="none" w:sz="0" w:space="0" w:color="auto"/>
                <w:bottom w:val="none" w:sz="0" w:space="0" w:color="auto"/>
                <w:right w:val="none" w:sz="0" w:space="0" w:color="auto"/>
              </w:divBdr>
              <w:divsChild>
                <w:div w:id="351804044">
                  <w:marLeft w:val="0"/>
                  <w:marRight w:val="0"/>
                  <w:marTop w:val="0"/>
                  <w:marBottom w:val="0"/>
                  <w:divBdr>
                    <w:top w:val="none" w:sz="0" w:space="0" w:color="auto"/>
                    <w:left w:val="none" w:sz="0" w:space="0" w:color="auto"/>
                    <w:bottom w:val="none" w:sz="0" w:space="0" w:color="auto"/>
                    <w:right w:val="none" w:sz="0" w:space="0" w:color="auto"/>
                  </w:divBdr>
                  <w:divsChild>
                    <w:div w:id="1091313727">
                      <w:marLeft w:val="0"/>
                      <w:marRight w:val="0"/>
                      <w:marTop w:val="0"/>
                      <w:marBottom w:val="0"/>
                      <w:divBdr>
                        <w:top w:val="none" w:sz="0" w:space="0" w:color="auto"/>
                        <w:left w:val="none" w:sz="0" w:space="0" w:color="auto"/>
                        <w:bottom w:val="none" w:sz="0" w:space="0" w:color="auto"/>
                        <w:right w:val="none" w:sz="0" w:space="0" w:color="auto"/>
                      </w:divBdr>
                      <w:divsChild>
                        <w:div w:id="10711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57668">
      <w:bodyDiv w:val="1"/>
      <w:marLeft w:val="0"/>
      <w:marRight w:val="0"/>
      <w:marTop w:val="0"/>
      <w:marBottom w:val="0"/>
      <w:divBdr>
        <w:top w:val="none" w:sz="0" w:space="0" w:color="auto"/>
        <w:left w:val="none" w:sz="0" w:space="0" w:color="auto"/>
        <w:bottom w:val="none" w:sz="0" w:space="0" w:color="auto"/>
        <w:right w:val="none" w:sz="0" w:space="0" w:color="auto"/>
      </w:divBdr>
      <w:divsChild>
        <w:div w:id="1475752477">
          <w:marLeft w:val="0"/>
          <w:marRight w:val="0"/>
          <w:marTop w:val="0"/>
          <w:marBottom w:val="0"/>
          <w:divBdr>
            <w:top w:val="none" w:sz="0" w:space="0" w:color="auto"/>
            <w:left w:val="none" w:sz="0" w:space="0" w:color="auto"/>
            <w:bottom w:val="none" w:sz="0" w:space="0" w:color="auto"/>
            <w:right w:val="none" w:sz="0" w:space="0" w:color="auto"/>
          </w:divBdr>
        </w:div>
        <w:div w:id="209269101">
          <w:marLeft w:val="0"/>
          <w:marRight w:val="0"/>
          <w:marTop w:val="0"/>
          <w:marBottom w:val="0"/>
          <w:divBdr>
            <w:top w:val="none" w:sz="0" w:space="0" w:color="auto"/>
            <w:left w:val="none" w:sz="0" w:space="0" w:color="auto"/>
            <w:bottom w:val="none" w:sz="0" w:space="0" w:color="auto"/>
            <w:right w:val="none" w:sz="0" w:space="0" w:color="auto"/>
          </w:divBdr>
        </w:div>
        <w:div w:id="125936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yperlink" Target="https://padlet.com/bsrac6thclass/tin-whistle-bunscoil-rinn-an-chabhlaigh-tjht0wpt4fe9mu0e" TargetMode="Externa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yperlink" Target="https://padlet.com/bsrac6thclass/digital-music-technology-resources-bsrac-atkglo2cxhqi5tlh"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yperlink" Target="http://www.sdps.ie" TargetMode="External"/><Relationship Id="rId40" Type="http://schemas.openxmlformats.org/officeDocument/2006/relationships/hyperlink" Target="https://padlet.com/bsrac6thclass/boom-whackers-p6w8py6rl66t2buc"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yperlink" Target="http://www.pcsp.ie" TargetMode="Externa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yperlink" Target="file:///\\RB-FS02\School%20Plan\An%20Plean%20Scoile\6%20Planning%20&amp;%20Records\6%20Curricular%20Areas\10%20Ceol\Music%20-%20Resources\BSRAC%20-%20Class%20Level%20Music%20Resources.docx" TargetMode="External"/><Relationship Id="rId43" Type="http://schemas.openxmlformats.org/officeDocument/2006/relationships/image" Target="media/image3.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hyperlink" Target="http://www.ncca.ie" TargetMode="External"/><Relationship Id="rId46" Type="http://schemas.openxmlformats.org/officeDocument/2006/relationships/fontTable" Target="fontTable.xml"/><Relationship Id="rId20" Type="http://schemas.openxmlformats.org/officeDocument/2006/relationships/diagramData" Target="diagrams/data3.xml"/><Relationship Id="rId41" Type="http://schemas.openxmlformats.org/officeDocument/2006/relationships/hyperlink" Target="file:///\\BSRAC-FS01\School%20Plan\An%20Plean%20Scoile\6%20Planning%20&amp;%20Records\6%20Curricular%20Areas\9%20Ceol\Music%20Element%20Posters%20for%20Each%20Level\Musical%20Element%20Posters%20-JI%20to%206th%20Class.pdf"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158253-13F4-44B0-A61D-BFFD44B8D8F0}"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DC4F0C02-E330-4680-8B77-10C3A9DBABD0}">
      <dgm:prSet phldrT="[Text]"/>
      <dgm:spPr/>
      <dgm:t>
        <a:bodyPr/>
        <a:lstStyle/>
        <a:p>
          <a:r>
            <a:rPr lang="en-US"/>
            <a:t>Movement</a:t>
          </a:r>
        </a:p>
      </dgm:t>
    </dgm:pt>
    <dgm:pt modelId="{0A6049B5-7536-4B19-ABCA-11CA25F178B2}" type="parTrans" cxnId="{91915089-BF97-46ED-BEAE-0ABE04C4C9B6}">
      <dgm:prSet/>
      <dgm:spPr/>
      <dgm:t>
        <a:bodyPr/>
        <a:lstStyle/>
        <a:p>
          <a:endParaRPr lang="en-US"/>
        </a:p>
      </dgm:t>
    </dgm:pt>
    <dgm:pt modelId="{7B9C6A77-0541-4F30-8541-0E8441E0F234}" type="sibTrans" cxnId="{91915089-BF97-46ED-BEAE-0ABE04C4C9B6}">
      <dgm:prSet/>
      <dgm:spPr/>
      <dgm:t>
        <a:bodyPr/>
        <a:lstStyle/>
        <a:p>
          <a:endParaRPr lang="en-US"/>
        </a:p>
      </dgm:t>
    </dgm:pt>
    <dgm:pt modelId="{E2CF89A9-CC52-4C45-A7D8-BA12BFF0BF66}">
      <dgm:prSet phldrT="[Text]"/>
      <dgm:spPr/>
      <dgm:t>
        <a:bodyPr/>
        <a:lstStyle/>
        <a:p>
          <a:r>
            <a:rPr lang="en-US"/>
            <a:t>Story/Conversation</a:t>
          </a:r>
        </a:p>
      </dgm:t>
    </dgm:pt>
    <dgm:pt modelId="{EF594D0D-3947-418D-8B7B-86B88C41D45B}" type="parTrans" cxnId="{488F7A53-D890-4ED3-938A-13BA54489F6D}">
      <dgm:prSet/>
      <dgm:spPr/>
      <dgm:t>
        <a:bodyPr/>
        <a:lstStyle/>
        <a:p>
          <a:endParaRPr lang="en-US"/>
        </a:p>
      </dgm:t>
    </dgm:pt>
    <dgm:pt modelId="{FE37F0A2-EDE1-4334-B3F5-4D4052B7A509}" type="sibTrans" cxnId="{488F7A53-D890-4ED3-938A-13BA54489F6D}">
      <dgm:prSet/>
      <dgm:spPr/>
      <dgm:t>
        <a:bodyPr/>
        <a:lstStyle/>
        <a:p>
          <a:endParaRPr lang="en-US"/>
        </a:p>
      </dgm:t>
    </dgm:pt>
    <dgm:pt modelId="{D05BBB34-15D5-483C-8445-645C658420F6}">
      <dgm:prSet phldrT="[Text]"/>
      <dgm:spPr/>
      <dgm:t>
        <a:bodyPr/>
        <a:lstStyle/>
        <a:p>
          <a:r>
            <a:rPr lang="en-US"/>
            <a:t>Total Physcial Response (TPR)</a:t>
          </a:r>
        </a:p>
      </dgm:t>
    </dgm:pt>
    <dgm:pt modelId="{37E51D51-B009-48A0-A4A6-EE7AE42B233A}" type="parTrans" cxnId="{AD963154-3EFD-4F7C-889F-0BFA7F6BCF7D}">
      <dgm:prSet/>
      <dgm:spPr/>
      <dgm:t>
        <a:bodyPr/>
        <a:lstStyle/>
        <a:p>
          <a:endParaRPr lang="en-US"/>
        </a:p>
      </dgm:t>
    </dgm:pt>
    <dgm:pt modelId="{D60E24F8-95E9-49D1-8F28-109A94D78B99}" type="sibTrans" cxnId="{AD963154-3EFD-4F7C-889F-0BFA7F6BCF7D}">
      <dgm:prSet/>
      <dgm:spPr/>
      <dgm:t>
        <a:bodyPr/>
        <a:lstStyle/>
        <a:p>
          <a:endParaRPr lang="en-US"/>
        </a:p>
      </dgm:t>
    </dgm:pt>
    <dgm:pt modelId="{8651B90D-B788-4575-A68F-2C5A76B63EC6}">
      <dgm:prSet phldrT="[Text]"/>
      <dgm:spPr/>
      <dgm:t>
        <a:bodyPr/>
        <a:lstStyle/>
        <a:p>
          <a:r>
            <a:rPr lang="en-US"/>
            <a:t>Drawing and Painting</a:t>
          </a:r>
        </a:p>
      </dgm:t>
    </dgm:pt>
    <dgm:pt modelId="{A0024E87-AB57-4060-A72A-F3899A535252}" type="parTrans" cxnId="{1FFF3992-F864-480E-8C94-75C0FB2966E3}">
      <dgm:prSet/>
      <dgm:spPr/>
      <dgm:t>
        <a:bodyPr/>
        <a:lstStyle/>
        <a:p>
          <a:endParaRPr lang="en-US"/>
        </a:p>
      </dgm:t>
    </dgm:pt>
    <dgm:pt modelId="{33342524-F7B6-4F12-8857-B803E31F44D4}" type="sibTrans" cxnId="{1FFF3992-F864-480E-8C94-75C0FB2966E3}">
      <dgm:prSet/>
      <dgm:spPr/>
      <dgm:t>
        <a:bodyPr/>
        <a:lstStyle/>
        <a:p>
          <a:endParaRPr lang="en-US"/>
        </a:p>
      </dgm:t>
    </dgm:pt>
    <dgm:pt modelId="{F3F4BC78-F8E1-4B91-8976-246A1DEF4476}">
      <dgm:prSet phldrT="[Text]"/>
      <dgm:spPr/>
      <dgm:t>
        <a:bodyPr/>
        <a:lstStyle/>
        <a:p>
          <a:r>
            <a:rPr lang="en-US"/>
            <a:t>Symbol making and notation</a:t>
          </a:r>
        </a:p>
      </dgm:t>
    </dgm:pt>
    <dgm:pt modelId="{C1C3B61A-980F-4A83-B55A-13D69D7126C6}" type="parTrans" cxnId="{D0DFF84D-5A23-4AD9-90B3-254AAC3846B5}">
      <dgm:prSet/>
      <dgm:spPr/>
      <dgm:t>
        <a:bodyPr/>
        <a:lstStyle/>
        <a:p>
          <a:endParaRPr lang="en-US"/>
        </a:p>
      </dgm:t>
    </dgm:pt>
    <dgm:pt modelId="{B8772AE3-29D1-4E9B-B3F8-7AAC45AD6490}" type="sibTrans" cxnId="{D0DFF84D-5A23-4AD9-90B3-254AAC3846B5}">
      <dgm:prSet/>
      <dgm:spPr/>
      <dgm:t>
        <a:bodyPr/>
        <a:lstStyle/>
        <a:p>
          <a:endParaRPr lang="en-US"/>
        </a:p>
      </dgm:t>
    </dgm:pt>
    <dgm:pt modelId="{7254F9A1-D3FA-40C3-94D4-1A3204CBD63D}">
      <dgm:prSet phldrT="[Text]"/>
      <dgm:spPr/>
      <dgm:t>
        <a:bodyPr/>
        <a:lstStyle/>
        <a:p>
          <a:r>
            <a:rPr lang="en-US"/>
            <a:t>Written responses</a:t>
          </a:r>
        </a:p>
      </dgm:t>
    </dgm:pt>
    <dgm:pt modelId="{5E9F0382-8A8E-4229-90CA-F3C9239A71F6}" type="parTrans" cxnId="{6A0637C9-B0BB-4ECC-B3A2-DACF35523AD2}">
      <dgm:prSet/>
      <dgm:spPr/>
      <dgm:t>
        <a:bodyPr/>
        <a:lstStyle/>
        <a:p>
          <a:endParaRPr lang="en-US"/>
        </a:p>
      </dgm:t>
    </dgm:pt>
    <dgm:pt modelId="{C0AAC233-58D7-4677-AE63-8B63B9D5BC31}" type="sibTrans" cxnId="{6A0637C9-B0BB-4ECC-B3A2-DACF35523AD2}">
      <dgm:prSet/>
      <dgm:spPr/>
      <dgm:t>
        <a:bodyPr/>
        <a:lstStyle/>
        <a:p>
          <a:endParaRPr lang="en-US"/>
        </a:p>
      </dgm:t>
    </dgm:pt>
    <dgm:pt modelId="{736F4920-D27B-4DC9-BA1C-EDA56FD1BA3D}">
      <dgm:prSet phldrT="[Text]"/>
      <dgm:spPr/>
      <dgm:t>
        <a:bodyPr/>
        <a:lstStyle/>
        <a:p>
          <a:r>
            <a:rPr lang="en-US"/>
            <a:t>Composing/arranging</a:t>
          </a:r>
        </a:p>
      </dgm:t>
    </dgm:pt>
    <dgm:pt modelId="{4FD4DF30-DB50-4A59-BC36-F86C82852CB8}" type="parTrans" cxnId="{A1F5D8DA-7693-461F-BABB-8835B38EE93A}">
      <dgm:prSet/>
      <dgm:spPr/>
      <dgm:t>
        <a:bodyPr/>
        <a:lstStyle/>
        <a:p>
          <a:endParaRPr lang="en-US"/>
        </a:p>
      </dgm:t>
    </dgm:pt>
    <dgm:pt modelId="{31B7A6AA-2131-4735-9E32-16981F7496C1}" type="sibTrans" cxnId="{A1F5D8DA-7693-461F-BABB-8835B38EE93A}">
      <dgm:prSet/>
      <dgm:spPr/>
      <dgm:t>
        <a:bodyPr/>
        <a:lstStyle/>
        <a:p>
          <a:endParaRPr lang="en-US"/>
        </a:p>
      </dgm:t>
    </dgm:pt>
    <dgm:pt modelId="{D4CA8732-3E19-465B-AEDF-EE9AA7B29B1E}">
      <dgm:prSet phldrT="[Text]"/>
      <dgm:spPr/>
      <dgm:t>
        <a:bodyPr/>
        <a:lstStyle/>
        <a:p>
          <a:r>
            <a:rPr lang="en-US"/>
            <a:t>Accompanyment </a:t>
          </a:r>
        </a:p>
      </dgm:t>
    </dgm:pt>
    <dgm:pt modelId="{ABCDEECD-164A-46FF-B15F-5B2D1EC2679C}" type="parTrans" cxnId="{5F4D0D73-D41C-4AEA-A832-EDD416144B12}">
      <dgm:prSet/>
      <dgm:spPr/>
      <dgm:t>
        <a:bodyPr/>
        <a:lstStyle/>
        <a:p>
          <a:endParaRPr lang="en-US"/>
        </a:p>
      </dgm:t>
    </dgm:pt>
    <dgm:pt modelId="{A1D3EB4B-9FFE-4F32-940B-2D5F0B6BA200}" type="sibTrans" cxnId="{5F4D0D73-D41C-4AEA-A832-EDD416144B12}">
      <dgm:prSet/>
      <dgm:spPr/>
      <dgm:t>
        <a:bodyPr/>
        <a:lstStyle/>
        <a:p>
          <a:endParaRPr lang="en-US"/>
        </a:p>
      </dgm:t>
    </dgm:pt>
    <dgm:pt modelId="{DE45E4D0-F113-4234-9994-57F87E496C18}">
      <dgm:prSet phldrT="[Text]"/>
      <dgm:spPr/>
      <dgm:t>
        <a:bodyPr/>
        <a:lstStyle/>
        <a:p>
          <a:r>
            <a:rPr lang="en-US"/>
            <a:t>Game-based responses</a:t>
          </a:r>
        </a:p>
      </dgm:t>
    </dgm:pt>
    <dgm:pt modelId="{43ACACF1-1916-4A39-89FA-06761DB843A8}" type="parTrans" cxnId="{D5777C91-D3CA-45D1-8453-8272E7F79D37}">
      <dgm:prSet/>
      <dgm:spPr/>
      <dgm:t>
        <a:bodyPr/>
        <a:lstStyle/>
        <a:p>
          <a:endParaRPr lang="en-US"/>
        </a:p>
      </dgm:t>
    </dgm:pt>
    <dgm:pt modelId="{B9EB16B9-799D-46DD-B6D5-2C33F305ED69}" type="sibTrans" cxnId="{D5777C91-D3CA-45D1-8453-8272E7F79D37}">
      <dgm:prSet/>
      <dgm:spPr/>
      <dgm:t>
        <a:bodyPr/>
        <a:lstStyle/>
        <a:p>
          <a:endParaRPr lang="en-US"/>
        </a:p>
      </dgm:t>
    </dgm:pt>
    <dgm:pt modelId="{CFCEDB76-98F5-46E1-A1FE-9B136B5F5DBB}" type="pres">
      <dgm:prSet presAssocID="{9E158253-13F4-44B0-A61D-BFFD44B8D8F0}" presName="diagram" presStyleCnt="0">
        <dgm:presLayoutVars>
          <dgm:dir/>
          <dgm:resizeHandles val="exact"/>
        </dgm:presLayoutVars>
      </dgm:prSet>
      <dgm:spPr/>
      <dgm:t>
        <a:bodyPr/>
        <a:lstStyle/>
        <a:p>
          <a:endParaRPr lang="en-US"/>
        </a:p>
      </dgm:t>
    </dgm:pt>
    <dgm:pt modelId="{EBE42F9F-FB56-44B9-88C7-48A1630B472D}" type="pres">
      <dgm:prSet presAssocID="{DC4F0C02-E330-4680-8B77-10C3A9DBABD0}" presName="node" presStyleLbl="node1" presStyleIdx="0" presStyleCnt="9">
        <dgm:presLayoutVars>
          <dgm:bulletEnabled val="1"/>
        </dgm:presLayoutVars>
      </dgm:prSet>
      <dgm:spPr/>
      <dgm:t>
        <a:bodyPr/>
        <a:lstStyle/>
        <a:p>
          <a:endParaRPr lang="en-US"/>
        </a:p>
      </dgm:t>
    </dgm:pt>
    <dgm:pt modelId="{A0428F22-2738-4430-81CF-1B0E9293BE9E}" type="pres">
      <dgm:prSet presAssocID="{7B9C6A77-0541-4F30-8541-0E8441E0F234}" presName="sibTrans" presStyleCnt="0"/>
      <dgm:spPr/>
    </dgm:pt>
    <dgm:pt modelId="{35B3F2A2-18E0-4494-AF57-0BB7AA23E704}" type="pres">
      <dgm:prSet presAssocID="{E2CF89A9-CC52-4C45-A7D8-BA12BFF0BF66}" presName="node" presStyleLbl="node1" presStyleIdx="1" presStyleCnt="9">
        <dgm:presLayoutVars>
          <dgm:bulletEnabled val="1"/>
        </dgm:presLayoutVars>
      </dgm:prSet>
      <dgm:spPr/>
      <dgm:t>
        <a:bodyPr/>
        <a:lstStyle/>
        <a:p>
          <a:endParaRPr lang="en-US"/>
        </a:p>
      </dgm:t>
    </dgm:pt>
    <dgm:pt modelId="{0182A488-E821-4E0D-804B-F19339DBAFB3}" type="pres">
      <dgm:prSet presAssocID="{FE37F0A2-EDE1-4334-B3F5-4D4052B7A509}" presName="sibTrans" presStyleCnt="0"/>
      <dgm:spPr/>
    </dgm:pt>
    <dgm:pt modelId="{78B9A055-6023-4C47-9CDD-4D9B9168C972}" type="pres">
      <dgm:prSet presAssocID="{D05BBB34-15D5-483C-8445-645C658420F6}" presName="node" presStyleLbl="node1" presStyleIdx="2" presStyleCnt="9">
        <dgm:presLayoutVars>
          <dgm:bulletEnabled val="1"/>
        </dgm:presLayoutVars>
      </dgm:prSet>
      <dgm:spPr/>
      <dgm:t>
        <a:bodyPr/>
        <a:lstStyle/>
        <a:p>
          <a:endParaRPr lang="en-US"/>
        </a:p>
      </dgm:t>
    </dgm:pt>
    <dgm:pt modelId="{C4B10A3D-7E43-40DF-831D-1E21319D77B1}" type="pres">
      <dgm:prSet presAssocID="{D60E24F8-95E9-49D1-8F28-109A94D78B99}" presName="sibTrans" presStyleCnt="0"/>
      <dgm:spPr/>
    </dgm:pt>
    <dgm:pt modelId="{913345B4-278B-4E2A-9D2F-EECA482D2DAC}" type="pres">
      <dgm:prSet presAssocID="{8651B90D-B788-4575-A68F-2C5A76B63EC6}" presName="node" presStyleLbl="node1" presStyleIdx="3" presStyleCnt="9">
        <dgm:presLayoutVars>
          <dgm:bulletEnabled val="1"/>
        </dgm:presLayoutVars>
      </dgm:prSet>
      <dgm:spPr/>
      <dgm:t>
        <a:bodyPr/>
        <a:lstStyle/>
        <a:p>
          <a:endParaRPr lang="en-US"/>
        </a:p>
      </dgm:t>
    </dgm:pt>
    <dgm:pt modelId="{3FDA7811-60A8-47C7-ABF2-75C4A9E8A796}" type="pres">
      <dgm:prSet presAssocID="{33342524-F7B6-4F12-8857-B803E31F44D4}" presName="sibTrans" presStyleCnt="0"/>
      <dgm:spPr/>
    </dgm:pt>
    <dgm:pt modelId="{69F2E242-2BA7-4B6A-A2AB-C3A071658C67}" type="pres">
      <dgm:prSet presAssocID="{F3F4BC78-F8E1-4B91-8976-246A1DEF4476}" presName="node" presStyleLbl="node1" presStyleIdx="4" presStyleCnt="9">
        <dgm:presLayoutVars>
          <dgm:bulletEnabled val="1"/>
        </dgm:presLayoutVars>
      </dgm:prSet>
      <dgm:spPr/>
      <dgm:t>
        <a:bodyPr/>
        <a:lstStyle/>
        <a:p>
          <a:endParaRPr lang="en-US"/>
        </a:p>
      </dgm:t>
    </dgm:pt>
    <dgm:pt modelId="{1FF994EC-C686-48BB-AA2A-33AF8444F5ED}" type="pres">
      <dgm:prSet presAssocID="{B8772AE3-29D1-4E9B-B3F8-7AAC45AD6490}" presName="sibTrans" presStyleCnt="0"/>
      <dgm:spPr/>
    </dgm:pt>
    <dgm:pt modelId="{FC0436E4-BB21-402F-9B00-F15FB7E49107}" type="pres">
      <dgm:prSet presAssocID="{7254F9A1-D3FA-40C3-94D4-1A3204CBD63D}" presName="node" presStyleLbl="node1" presStyleIdx="5" presStyleCnt="9">
        <dgm:presLayoutVars>
          <dgm:bulletEnabled val="1"/>
        </dgm:presLayoutVars>
      </dgm:prSet>
      <dgm:spPr/>
      <dgm:t>
        <a:bodyPr/>
        <a:lstStyle/>
        <a:p>
          <a:endParaRPr lang="en-US"/>
        </a:p>
      </dgm:t>
    </dgm:pt>
    <dgm:pt modelId="{6425D940-8C47-4378-A66A-53516D06666C}" type="pres">
      <dgm:prSet presAssocID="{C0AAC233-58D7-4677-AE63-8B63B9D5BC31}" presName="sibTrans" presStyleCnt="0"/>
      <dgm:spPr/>
    </dgm:pt>
    <dgm:pt modelId="{E9C581B4-1EE5-4D02-9E24-82877E69E9E7}" type="pres">
      <dgm:prSet presAssocID="{736F4920-D27B-4DC9-BA1C-EDA56FD1BA3D}" presName="node" presStyleLbl="node1" presStyleIdx="6" presStyleCnt="9">
        <dgm:presLayoutVars>
          <dgm:bulletEnabled val="1"/>
        </dgm:presLayoutVars>
      </dgm:prSet>
      <dgm:spPr/>
      <dgm:t>
        <a:bodyPr/>
        <a:lstStyle/>
        <a:p>
          <a:endParaRPr lang="en-US"/>
        </a:p>
      </dgm:t>
    </dgm:pt>
    <dgm:pt modelId="{5FF72EA9-3309-469F-AC2A-41EFD663E776}" type="pres">
      <dgm:prSet presAssocID="{31B7A6AA-2131-4735-9E32-16981F7496C1}" presName="sibTrans" presStyleCnt="0"/>
      <dgm:spPr/>
    </dgm:pt>
    <dgm:pt modelId="{9C907755-70B3-4027-A846-703705873FCF}" type="pres">
      <dgm:prSet presAssocID="{D4CA8732-3E19-465B-AEDF-EE9AA7B29B1E}" presName="node" presStyleLbl="node1" presStyleIdx="7" presStyleCnt="9">
        <dgm:presLayoutVars>
          <dgm:bulletEnabled val="1"/>
        </dgm:presLayoutVars>
      </dgm:prSet>
      <dgm:spPr/>
      <dgm:t>
        <a:bodyPr/>
        <a:lstStyle/>
        <a:p>
          <a:endParaRPr lang="en-US"/>
        </a:p>
      </dgm:t>
    </dgm:pt>
    <dgm:pt modelId="{5555A7A0-AA2B-4FAE-A35C-F19520AEA9AC}" type="pres">
      <dgm:prSet presAssocID="{A1D3EB4B-9FFE-4F32-940B-2D5F0B6BA200}" presName="sibTrans" presStyleCnt="0"/>
      <dgm:spPr/>
    </dgm:pt>
    <dgm:pt modelId="{BF85141C-4DD4-4597-AB38-8360BB0FEF31}" type="pres">
      <dgm:prSet presAssocID="{DE45E4D0-F113-4234-9994-57F87E496C18}" presName="node" presStyleLbl="node1" presStyleIdx="8" presStyleCnt="9">
        <dgm:presLayoutVars>
          <dgm:bulletEnabled val="1"/>
        </dgm:presLayoutVars>
      </dgm:prSet>
      <dgm:spPr/>
      <dgm:t>
        <a:bodyPr/>
        <a:lstStyle/>
        <a:p>
          <a:endParaRPr lang="en-US"/>
        </a:p>
      </dgm:t>
    </dgm:pt>
  </dgm:ptLst>
  <dgm:cxnLst>
    <dgm:cxn modelId="{20F4339C-3023-42DF-AE6D-37990F4B5822}" type="presOf" srcId="{9E158253-13F4-44B0-A61D-BFFD44B8D8F0}" destId="{CFCEDB76-98F5-46E1-A1FE-9B136B5F5DBB}" srcOrd="0" destOrd="0" presId="urn:microsoft.com/office/officeart/2005/8/layout/default"/>
    <dgm:cxn modelId="{0E864D75-6AF3-4849-9B9F-9901CD94084F}" type="presOf" srcId="{DC4F0C02-E330-4680-8B77-10C3A9DBABD0}" destId="{EBE42F9F-FB56-44B9-88C7-48A1630B472D}" srcOrd="0" destOrd="0" presId="urn:microsoft.com/office/officeart/2005/8/layout/default"/>
    <dgm:cxn modelId="{D5777C91-D3CA-45D1-8453-8272E7F79D37}" srcId="{9E158253-13F4-44B0-A61D-BFFD44B8D8F0}" destId="{DE45E4D0-F113-4234-9994-57F87E496C18}" srcOrd="8" destOrd="0" parTransId="{43ACACF1-1916-4A39-89FA-06761DB843A8}" sibTransId="{B9EB16B9-799D-46DD-B6D5-2C33F305ED69}"/>
    <dgm:cxn modelId="{488F7A53-D890-4ED3-938A-13BA54489F6D}" srcId="{9E158253-13F4-44B0-A61D-BFFD44B8D8F0}" destId="{E2CF89A9-CC52-4C45-A7D8-BA12BFF0BF66}" srcOrd="1" destOrd="0" parTransId="{EF594D0D-3947-418D-8B7B-86B88C41D45B}" sibTransId="{FE37F0A2-EDE1-4334-B3F5-4D4052B7A509}"/>
    <dgm:cxn modelId="{2353EB52-53B1-4866-8819-49647CF02A78}" type="presOf" srcId="{D05BBB34-15D5-483C-8445-645C658420F6}" destId="{78B9A055-6023-4C47-9CDD-4D9B9168C972}" srcOrd="0" destOrd="0" presId="urn:microsoft.com/office/officeart/2005/8/layout/default"/>
    <dgm:cxn modelId="{D7D11853-194C-432E-BA53-F89932FAAEF1}" type="presOf" srcId="{736F4920-D27B-4DC9-BA1C-EDA56FD1BA3D}" destId="{E9C581B4-1EE5-4D02-9E24-82877E69E9E7}" srcOrd="0" destOrd="0" presId="urn:microsoft.com/office/officeart/2005/8/layout/default"/>
    <dgm:cxn modelId="{DD7141A8-4D0D-434E-A9CF-54A1765F85EC}" type="presOf" srcId="{F3F4BC78-F8E1-4B91-8976-246A1DEF4476}" destId="{69F2E242-2BA7-4B6A-A2AB-C3A071658C67}" srcOrd="0" destOrd="0" presId="urn:microsoft.com/office/officeart/2005/8/layout/default"/>
    <dgm:cxn modelId="{D0DFF84D-5A23-4AD9-90B3-254AAC3846B5}" srcId="{9E158253-13F4-44B0-A61D-BFFD44B8D8F0}" destId="{F3F4BC78-F8E1-4B91-8976-246A1DEF4476}" srcOrd="4" destOrd="0" parTransId="{C1C3B61A-980F-4A83-B55A-13D69D7126C6}" sibTransId="{B8772AE3-29D1-4E9B-B3F8-7AAC45AD6490}"/>
    <dgm:cxn modelId="{4765ED31-16C3-4159-AD36-A23FDA07E257}" type="presOf" srcId="{8651B90D-B788-4575-A68F-2C5A76B63EC6}" destId="{913345B4-278B-4E2A-9D2F-EECA482D2DAC}" srcOrd="0" destOrd="0" presId="urn:microsoft.com/office/officeart/2005/8/layout/default"/>
    <dgm:cxn modelId="{AD963154-3EFD-4F7C-889F-0BFA7F6BCF7D}" srcId="{9E158253-13F4-44B0-A61D-BFFD44B8D8F0}" destId="{D05BBB34-15D5-483C-8445-645C658420F6}" srcOrd="2" destOrd="0" parTransId="{37E51D51-B009-48A0-A4A6-EE7AE42B233A}" sibTransId="{D60E24F8-95E9-49D1-8F28-109A94D78B99}"/>
    <dgm:cxn modelId="{C314D54C-C82D-4E79-8B9E-CD8221D8B6A3}" type="presOf" srcId="{E2CF89A9-CC52-4C45-A7D8-BA12BFF0BF66}" destId="{35B3F2A2-18E0-4494-AF57-0BB7AA23E704}" srcOrd="0" destOrd="0" presId="urn:microsoft.com/office/officeart/2005/8/layout/default"/>
    <dgm:cxn modelId="{B332D605-FB29-4D7B-9B98-A606C6AD6D30}" type="presOf" srcId="{7254F9A1-D3FA-40C3-94D4-1A3204CBD63D}" destId="{FC0436E4-BB21-402F-9B00-F15FB7E49107}" srcOrd="0" destOrd="0" presId="urn:microsoft.com/office/officeart/2005/8/layout/default"/>
    <dgm:cxn modelId="{5F4D0D73-D41C-4AEA-A832-EDD416144B12}" srcId="{9E158253-13F4-44B0-A61D-BFFD44B8D8F0}" destId="{D4CA8732-3E19-465B-AEDF-EE9AA7B29B1E}" srcOrd="7" destOrd="0" parTransId="{ABCDEECD-164A-46FF-B15F-5B2D1EC2679C}" sibTransId="{A1D3EB4B-9FFE-4F32-940B-2D5F0B6BA200}"/>
    <dgm:cxn modelId="{76611B7A-F257-4E17-AED8-FC693B2D0256}" type="presOf" srcId="{DE45E4D0-F113-4234-9994-57F87E496C18}" destId="{BF85141C-4DD4-4597-AB38-8360BB0FEF31}" srcOrd="0" destOrd="0" presId="urn:microsoft.com/office/officeart/2005/8/layout/default"/>
    <dgm:cxn modelId="{1FFF3992-F864-480E-8C94-75C0FB2966E3}" srcId="{9E158253-13F4-44B0-A61D-BFFD44B8D8F0}" destId="{8651B90D-B788-4575-A68F-2C5A76B63EC6}" srcOrd="3" destOrd="0" parTransId="{A0024E87-AB57-4060-A72A-F3899A535252}" sibTransId="{33342524-F7B6-4F12-8857-B803E31F44D4}"/>
    <dgm:cxn modelId="{A1F5D8DA-7693-461F-BABB-8835B38EE93A}" srcId="{9E158253-13F4-44B0-A61D-BFFD44B8D8F0}" destId="{736F4920-D27B-4DC9-BA1C-EDA56FD1BA3D}" srcOrd="6" destOrd="0" parTransId="{4FD4DF30-DB50-4A59-BC36-F86C82852CB8}" sibTransId="{31B7A6AA-2131-4735-9E32-16981F7496C1}"/>
    <dgm:cxn modelId="{5B6D0A07-9305-4EF2-ADBB-3BEA747557F4}" type="presOf" srcId="{D4CA8732-3E19-465B-AEDF-EE9AA7B29B1E}" destId="{9C907755-70B3-4027-A846-703705873FCF}" srcOrd="0" destOrd="0" presId="urn:microsoft.com/office/officeart/2005/8/layout/default"/>
    <dgm:cxn modelId="{6A0637C9-B0BB-4ECC-B3A2-DACF35523AD2}" srcId="{9E158253-13F4-44B0-A61D-BFFD44B8D8F0}" destId="{7254F9A1-D3FA-40C3-94D4-1A3204CBD63D}" srcOrd="5" destOrd="0" parTransId="{5E9F0382-8A8E-4229-90CA-F3C9239A71F6}" sibTransId="{C0AAC233-58D7-4677-AE63-8B63B9D5BC31}"/>
    <dgm:cxn modelId="{91915089-BF97-46ED-BEAE-0ABE04C4C9B6}" srcId="{9E158253-13F4-44B0-A61D-BFFD44B8D8F0}" destId="{DC4F0C02-E330-4680-8B77-10C3A9DBABD0}" srcOrd="0" destOrd="0" parTransId="{0A6049B5-7536-4B19-ABCA-11CA25F178B2}" sibTransId="{7B9C6A77-0541-4F30-8541-0E8441E0F234}"/>
    <dgm:cxn modelId="{09E0034F-4685-4969-93FC-A1F18C478759}" type="presParOf" srcId="{CFCEDB76-98F5-46E1-A1FE-9B136B5F5DBB}" destId="{EBE42F9F-FB56-44B9-88C7-48A1630B472D}" srcOrd="0" destOrd="0" presId="urn:microsoft.com/office/officeart/2005/8/layout/default"/>
    <dgm:cxn modelId="{549A4ED5-9F44-4C17-9F0C-3201FD257234}" type="presParOf" srcId="{CFCEDB76-98F5-46E1-A1FE-9B136B5F5DBB}" destId="{A0428F22-2738-4430-81CF-1B0E9293BE9E}" srcOrd="1" destOrd="0" presId="urn:microsoft.com/office/officeart/2005/8/layout/default"/>
    <dgm:cxn modelId="{C8D1ADB3-9702-4ABA-9D09-FCF99872AC35}" type="presParOf" srcId="{CFCEDB76-98F5-46E1-A1FE-9B136B5F5DBB}" destId="{35B3F2A2-18E0-4494-AF57-0BB7AA23E704}" srcOrd="2" destOrd="0" presId="urn:microsoft.com/office/officeart/2005/8/layout/default"/>
    <dgm:cxn modelId="{36A286F1-A0B4-4459-89E4-7E6641D25656}" type="presParOf" srcId="{CFCEDB76-98F5-46E1-A1FE-9B136B5F5DBB}" destId="{0182A488-E821-4E0D-804B-F19339DBAFB3}" srcOrd="3" destOrd="0" presId="urn:microsoft.com/office/officeart/2005/8/layout/default"/>
    <dgm:cxn modelId="{AB8BC449-57AC-48E5-8A7F-679AAACFA59D}" type="presParOf" srcId="{CFCEDB76-98F5-46E1-A1FE-9B136B5F5DBB}" destId="{78B9A055-6023-4C47-9CDD-4D9B9168C972}" srcOrd="4" destOrd="0" presId="urn:microsoft.com/office/officeart/2005/8/layout/default"/>
    <dgm:cxn modelId="{BB2A9C03-9F56-4EA2-BFB0-2C460FC9BA82}" type="presParOf" srcId="{CFCEDB76-98F5-46E1-A1FE-9B136B5F5DBB}" destId="{C4B10A3D-7E43-40DF-831D-1E21319D77B1}" srcOrd="5" destOrd="0" presId="urn:microsoft.com/office/officeart/2005/8/layout/default"/>
    <dgm:cxn modelId="{6E267F22-0FEC-4123-AC74-754D7B52B2B9}" type="presParOf" srcId="{CFCEDB76-98F5-46E1-A1FE-9B136B5F5DBB}" destId="{913345B4-278B-4E2A-9D2F-EECA482D2DAC}" srcOrd="6" destOrd="0" presId="urn:microsoft.com/office/officeart/2005/8/layout/default"/>
    <dgm:cxn modelId="{340AF9B2-5E0A-4538-B275-842E2B188159}" type="presParOf" srcId="{CFCEDB76-98F5-46E1-A1FE-9B136B5F5DBB}" destId="{3FDA7811-60A8-47C7-ABF2-75C4A9E8A796}" srcOrd="7" destOrd="0" presId="urn:microsoft.com/office/officeart/2005/8/layout/default"/>
    <dgm:cxn modelId="{F2BFBDBA-728B-4ED8-A2A1-69F36777D55A}" type="presParOf" srcId="{CFCEDB76-98F5-46E1-A1FE-9B136B5F5DBB}" destId="{69F2E242-2BA7-4B6A-A2AB-C3A071658C67}" srcOrd="8" destOrd="0" presId="urn:microsoft.com/office/officeart/2005/8/layout/default"/>
    <dgm:cxn modelId="{0F9653F4-4FD3-4226-9556-0D867AD2B3B1}" type="presParOf" srcId="{CFCEDB76-98F5-46E1-A1FE-9B136B5F5DBB}" destId="{1FF994EC-C686-48BB-AA2A-33AF8444F5ED}" srcOrd="9" destOrd="0" presId="urn:microsoft.com/office/officeart/2005/8/layout/default"/>
    <dgm:cxn modelId="{8FD294D5-FAD0-4E6D-B6B3-09E30BD896BC}" type="presParOf" srcId="{CFCEDB76-98F5-46E1-A1FE-9B136B5F5DBB}" destId="{FC0436E4-BB21-402F-9B00-F15FB7E49107}" srcOrd="10" destOrd="0" presId="urn:microsoft.com/office/officeart/2005/8/layout/default"/>
    <dgm:cxn modelId="{9924DAE1-AC09-4A5D-B88D-28A40CE144B2}" type="presParOf" srcId="{CFCEDB76-98F5-46E1-A1FE-9B136B5F5DBB}" destId="{6425D940-8C47-4378-A66A-53516D06666C}" srcOrd="11" destOrd="0" presId="urn:microsoft.com/office/officeart/2005/8/layout/default"/>
    <dgm:cxn modelId="{47A03079-A1F0-4920-9DEB-E09E1366B750}" type="presParOf" srcId="{CFCEDB76-98F5-46E1-A1FE-9B136B5F5DBB}" destId="{E9C581B4-1EE5-4D02-9E24-82877E69E9E7}" srcOrd="12" destOrd="0" presId="urn:microsoft.com/office/officeart/2005/8/layout/default"/>
    <dgm:cxn modelId="{32DD248C-01B1-4C11-B3F3-CABD4031EF1D}" type="presParOf" srcId="{CFCEDB76-98F5-46E1-A1FE-9B136B5F5DBB}" destId="{5FF72EA9-3309-469F-AC2A-41EFD663E776}" srcOrd="13" destOrd="0" presId="urn:microsoft.com/office/officeart/2005/8/layout/default"/>
    <dgm:cxn modelId="{7B71A60F-1346-486F-97E9-9A11D77D5389}" type="presParOf" srcId="{CFCEDB76-98F5-46E1-A1FE-9B136B5F5DBB}" destId="{9C907755-70B3-4027-A846-703705873FCF}" srcOrd="14" destOrd="0" presId="urn:microsoft.com/office/officeart/2005/8/layout/default"/>
    <dgm:cxn modelId="{A4F5E335-5A73-48EC-943B-67D9C8B70391}" type="presParOf" srcId="{CFCEDB76-98F5-46E1-A1FE-9B136B5F5DBB}" destId="{5555A7A0-AA2B-4FAE-A35C-F19520AEA9AC}" srcOrd="15" destOrd="0" presId="urn:microsoft.com/office/officeart/2005/8/layout/default"/>
    <dgm:cxn modelId="{065DA2CB-DC70-46D0-9A64-EDA6C7B90379}" type="presParOf" srcId="{CFCEDB76-98F5-46E1-A1FE-9B136B5F5DBB}" destId="{BF85141C-4DD4-4597-AB38-8360BB0FEF31}" srcOrd="16" destOrd="0" presId="urn:microsoft.com/office/officeart/2005/8/layout/defaul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48A3898-3F08-4742-8CAD-8F6188A426B6}"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F3528FEA-AF6D-4DCC-872B-4C3BDBFBDF50}">
      <dgm:prSet phldrT="[Text]"/>
      <dgm:spPr/>
      <dgm:t>
        <a:bodyPr/>
        <a:lstStyle/>
        <a:p>
          <a:r>
            <a:rPr lang="en-US"/>
            <a:t>Sound files/Videos/CD'S/ICT for music tools</a:t>
          </a:r>
        </a:p>
      </dgm:t>
    </dgm:pt>
    <dgm:pt modelId="{7A8BDC4E-E1CE-4316-965B-A7A4522390BD}" type="parTrans" cxnId="{37FDF7C8-5991-4609-9183-7CF7571A99CB}">
      <dgm:prSet/>
      <dgm:spPr/>
      <dgm:t>
        <a:bodyPr/>
        <a:lstStyle/>
        <a:p>
          <a:endParaRPr lang="en-US"/>
        </a:p>
      </dgm:t>
    </dgm:pt>
    <dgm:pt modelId="{A62B1313-3978-4C5F-95EC-0DC28DC82E50}" type="sibTrans" cxnId="{37FDF7C8-5991-4609-9183-7CF7571A99CB}">
      <dgm:prSet/>
      <dgm:spPr/>
      <dgm:t>
        <a:bodyPr/>
        <a:lstStyle/>
        <a:p>
          <a:endParaRPr lang="en-US"/>
        </a:p>
      </dgm:t>
    </dgm:pt>
    <dgm:pt modelId="{A2085E69-02C3-4E73-8473-71DDF6B04F2C}">
      <dgm:prSet phldrT="[Text]"/>
      <dgm:spPr/>
      <dgm:t>
        <a:bodyPr/>
        <a:lstStyle/>
        <a:p>
          <a:r>
            <a:rPr lang="en-US"/>
            <a:t>Tuned and untuned percussion instruments (standardised and homemade)</a:t>
          </a:r>
        </a:p>
      </dgm:t>
    </dgm:pt>
    <dgm:pt modelId="{82CDB37C-E05A-42F0-89D5-A6DB7AD9F4DB}" type="parTrans" cxnId="{52A3DF54-604C-48C5-9DD9-A4A2E53A586C}">
      <dgm:prSet/>
      <dgm:spPr/>
      <dgm:t>
        <a:bodyPr/>
        <a:lstStyle/>
        <a:p>
          <a:endParaRPr lang="en-US"/>
        </a:p>
      </dgm:t>
    </dgm:pt>
    <dgm:pt modelId="{C75C0BB2-5B0D-4D44-9A8C-547A3630C5E7}" type="sibTrans" cxnId="{52A3DF54-604C-48C5-9DD9-A4A2E53A586C}">
      <dgm:prSet/>
      <dgm:spPr/>
      <dgm:t>
        <a:bodyPr/>
        <a:lstStyle/>
        <a:p>
          <a:endParaRPr lang="en-US"/>
        </a:p>
      </dgm:t>
    </dgm:pt>
    <dgm:pt modelId="{AFF4A201-3E84-4532-A324-E352E76F73EC}">
      <dgm:prSet phldrT="[Text]"/>
      <dgm:spPr/>
      <dgm:t>
        <a:bodyPr/>
        <a:lstStyle/>
        <a:p>
          <a:r>
            <a:rPr lang="en-US"/>
            <a:t>Environmental objects (metals, glasses, wood, fibres)</a:t>
          </a:r>
        </a:p>
      </dgm:t>
    </dgm:pt>
    <dgm:pt modelId="{EAB4A491-5BD4-4BB8-AAC2-613DD8688B65}" type="parTrans" cxnId="{3D95E3FF-A580-47A8-8863-76F21550B009}">
      <dgm:prSet/>
      <dgm:spPr/>
      <dgm:t>
        <a:bodyPr/>
        <a:lstStyle/>
        <a:p>
          <a:endParaRPr lang="en-US"/>
        </a:p>
      </dgm:t>
    </dgm:pt>
    <dgm:pt modelId="{539F7FC3-BDFF-4400-B35E-F7B052BF1155}" type="sibTrans" cxnId="{3D95E3FF-A580-47A8-8863-76F21550B009}">
      <dgm:prSet/>
      <dgm:spPr/>
      <dgm:t>
        <a:bodyPr/>
        <a:lstStyle/>
        <a:p>
          <a:endParaRPr lang="en-US"/>
        </a:p>
      </dgm:t>
    </dgm:pt>
    <dgm:pt modelId="{560A6587-46C7-4A89-96F1-516E6EF7CB03}">
      <dgm:prSet phldrT="[Text]"/>
      <dgm:spPr/>
      <dgm:t>
        <a:bodyPr/>
        <a:lstStyle/>
        <a:p>
          <a:r>
            <a:rPr lang="en-US"/>
            <a:t>Child owned instruments</a:t>
          </a:r>
        </a:p>
      </dgm:t>
    </dgm:pt>
    <dgm:pt modelId="{9F5F42C1-FB62-497A-81C9-FD15C9D2E3FC}" type="parTrans" cxnId="{5795FF9B-4F22-478F-B3A6-27E036AF4ABC}">
      <dgm:prSet/>
      <dgm:spPr/>
      <dgm:t>
        <a:bodyPr/>
        <a:lstStyle/>
        <a:p>
          <a:endParaRPr lang="en-US"/>
        </a:p>
      </dgm:t>
    </dgm:pt>
    <dgm:pt modelId="{80B181AA-ED77-4BEC-81F0-C09565787B01}" type="sibTrans" cxnId="{5795FF9B-4F22-478F-B3A6-27E036AF4ABC}">
      <dgm:prSet/>
      <dgm:spPr/>
      <dgm:t>
        <a:bodyPr/>
        <a:lstStyle/>
        <a:p>
          <a:endParaRPr lang="en-US"/>
        </a:p>
      </dgm:t>
    </dgm:pt>
    <dgm:pt modelId="{DFBFDD92-256E-4706-84A3-30C8F5C6ED37}">
      <dgm:prSet phldrT="[Text]"/>
      <dgm:spPr/>
      <dgm:t>
        <a:bodyPr/>
        <a:lstStyle/>
        <a:p>
          <a:r>
            <a:rPr lang="en-US"/>
            <a:t>Melodic Instruments (recorder, tin whistle, piano, guitar, violin, accordion etc.)</a:t>
          </a:r>
        </a:p>
      </dgm:t>
    </dgm:pt>
    <dgm:pt modelId="{5CEF00CA-E6E6-417B-AEFE-276C9B23EE0A}" type="parTrans" cxnId="{6E415FF6-5AE7-48F5-84AD-FA23A560D7BF}">
      <dgm:prSet/>
      <dgm:spPr/>
      <dgm:t>
        <a:bodyPr/>
        <a:lstStyle/>
        <a:p>
          <a:endParaRPr lang="en-US"/>
        </a:p>
      </dgm:t>
    </dgm:pt>
    <dgm:pt modelId="{B9974FF3-7BA0-4B70-B35E-1568F80DF855}" type="sibTrans" cxnId="{6E415FF6-5AE7-48F5-84AD-FA23A560D7BF}">
      <dgm:prSet/>
      <dgm:spPr/>
      <dgm:t>
        <a:bodyPr/>
        <a:lstStyle/>
        <a:p>
          <a:endParaRPr lang="en-US"/>
        </a:p>
      </dgm:t>
    </dgm:pt>
    <dgm:pt modelId="{A3F39B6F-C30F-4C0E-BE1D-9B4ABA15E06B}">
      <dgm:prSet phldrT="[Text]"/>
      <dgm:spPr/>
      <dgm:t>
        <a:bodyPr/>
        <a:lstStyle/>
        <a:p>
          <a:r>
            <a:rPr lang="en-US"/>
            <a:t>External band and individual musicians and bands (live and recorded performance)</a:t>
          </a:r>
        </a:p>
      </dgm:t>
    </dgm:pt>
    <dgm:pt modelId="{E9E35E61-2252-421A-B73E-0A0CA61D9B68}" type="parTrans" cxnId="{A941F13E-DE37-4B7E-9E4F-FCA9FED5BD2D}">
      <dgm:prSet/>
      <dgm:spPr/>
      <dgm:t>
        <a:bodyPr/>
        <a:lstStyle/>
        <a:p>
          <a:endParaRPr lang="en-US"/>
        </a:p>
      </dgm:t>
    </dgm:pt>
    <dgm:pt modelId="{DE9670D2-0AC5-4060-9ADE-1F9BB7F6FE8D}" type="sibTrans" cxnId="{A941F13E-DE37-4B7E-9E4F-FCA9FED5BD2D}">
      <dgm:prSet/>
      <dgm:spPr/>
      <dgm:t>
        <a:bodyPr/>
        <a:lstStyle/>
        <a:p>
          <a:endParaRPr lang="en-US"/>
        </a:p>
      </dgm:t>
    </dgm:pt>
    <dgm:pt modelId="{F2FA18AF-E120-4787-B5BF-508B95BB8B3A}" type="pres">
      <dgm:prSet presAssocID="{348A3898-3F08-4742-8CAD-8F6188A426B6}" presName="diagram" presStyleCnt="0">
        <dgm:presLayoutVars>
          <dgm:dir/>
          <dgm:resizeHandles val="exact"/>
        </dgm:presLayoutVars>
      </dgm:prSet>
      <dgm:spPr/>
      <dgm:t>
        <a:bodyPr/>
        <a:lstStyle/>
        <a:p>
          <a:endParaRPr lang="en-US"/>
        </a:p>
      </dgm:t>
    </dgm:pt>
    <dgm:pt modelId="{48EE2F39-4225-47CF-AEF1-F045A48B83A5}" type="pres">
      <dgm:prSet presAssocID="{F3528FEA-AF6D-4DCC-872B-4C3BDBFBDF50}" presName="node" presStyleLbl="node1" presStyleIdx="0" presStyleCnt="6">
        <dgm:presLayoutVars>
          <dgm:bulletEnabled val="1"/>
        </dgm:presLayoutVars>
      </dgm:prSet>
      <dgm:spPr/>
      <dgm:t>
        <a:bodyPr/>
        <a:lstStyle/>
        <a:p>
          <a:endParaRPr lang="en-US"/>
        </a:p>
      </dgm:t>
    </dgm:pt>
    <dgm:pt modelId="{F111D7B2-7E63-4674-AA12-BB3E35B91BB6}" type="pres">
      <dgm:prSet presAssocID="{A62B1313-3978-4C5F-95EC-0DC28DC82E50}" presName="sibTrans" presStyleCnt="0"/>
      <dgm:spPr/>
    </dgm:pt>
    <dgm:pt modelId="{EC57E470-3853-4A28-83EE-E8133E7E27B4}" type="pres">
      <dgm:prSet presAssocID="{A2085E69-02C3-4E73-8473-71DDF6B04F2C}" presName="node" presStyleLbl="node1" presStyleIdx="1" presStyleCnt="6">
        <dgm:presLayoutVars>
          <dgm:bulletEnabled val="1"/>
        </dgm:presLayoutVars>
      </dgm:prSet>
      <dgm:spPr/>
      <dgm:t>
        <a:bodyPr/>
        <a:lstStyle/>
        <a:p>
          <a:endParaRPr lang="en-US"/>
        </a:p>
      </dgm:t>
    </dgm:pt>
    <dgm:pt modelId="{94918BAA-BE42-4AD2-B045-FE59D2BD0F29}" type="pres">
      <dgm:prSet presAssocID="{C75C0BB2-5B0D-4D44-9A8C-547A3630C5E7}" presName="sibTrans" presStyleCnt="0"/>
      <dgm:spPr/>
    </dgm:pt>
    <dgm:pt modelId="{D8918E30-E2BF-425C-AE1D-007DB518756C}" type="pres">
      <dgm:prSet presAssocID="{AFF4A201-3E84-4532-A324-E352E76F73EC}" presName="node" presStyleLbl="node1" presStyleIdx="2" presStyleCnt="6">
        <dgm:presLayoutVars>
          <dgm:bulletEnabled val="1"/>
        </dgm:presLayoutVars>
      </dgm:prSet>
      <dgm:spPr/>
      <dgm:t>
        <a:bodyPr/>
        <a:lstStyle/>
        <a:p>
          <a:endParaRPr lang="en-US"/>
        </a:p>
      </dgm:t>
    </dgm:pt>
    <dgm:pt modelId="{26256EB8-5513-4C84-B54D-D1ADAE2D5BCE}" type="pres">
      <dgm:prSet presAssocID="{539F7FC3-BDFF-4400-B35E-F7B052BF1155}" presName="sibTrans" presStyleCnt="0"/>
      <dgm:spPr/>
    </dgm:pt>
    <dgm:pt modelId="{4664808E-044E-4B3C-BA71-79DEA8E4BBEF}" type="pres">
      <dgm:prSet presAssocID="{560A6587-46C7-4A89-96F1-516E6EF7CB03}" presName="node" presStyleLbl="node1" presStyleIdx="3" presStyleCnt="6">
        <dgm:presLayoutVars>
          <dgm:bulletEnabled val="1"/>
        </dgm:presLayoutVars>
      </dgm:prSet>
      <dgm:spPr/>
      <dgm:t>
        <a:bodyPr/>
        <a:lstStyle/>
        <a:p>
          <a:endParaRPr lang="en-US"/>
        </a:p>
      </dgm:t>
    </dgm:pt>
    <dgm:pt modelId="{06A379C3-0A71-4044-860A-6A30370E6141}" type="pres">
      <dgm:prSet presAssocID="{80B181AA-ED77-4BEC-81F0-C09565787B01}" presName="sibTrans" presStyleCnt="0"/>
      <dgm:spPr/>
    </dgm:pt>
    <dgm:pt modelId="{4D47775A-35F4-4DBE-B854-861D26C3BBB6}" type="pres">
      <dgm:prSet presAssocID="{DFBFDD92-256E-4706-84A3-30C8F5C6ED37}" presName="node" presStyleLbl="node1" presStyleIdx="4" presStyleCnt="6">
        <dgm:presLayoutVars>
          <dgm:bulletEnabled val="1"/>
        </dgm:presLayoutVars>
      </dgm:prSet>
      <dgm:spPr/>
      <dgm:t>
        <a:bodyPr/>
        <a:lstStyle/>
        <a:p>
          <a:endParaRPr lang="en-US"/>
        </a:p>
      </dgm:t>
    </dgm:pt>
    <dgm:pt modelId="{7E10A803-BDB2-46DA-B713-AD0333330090}" type="pres">
      <dgm:prSet presAssocID="{B9974FF3-7BA0-4B70-B35E-1568F80DF855}" presName="sibTrans" presStyleCnt="0"/>
      <dgm:spPr/>
    </dgm:pt>
    <dgm:pt modelId="{40A4769A-C7FE-4361-9A8B-792626985F5F}" type="pres">
      <dgm:prSet presAssocID="{A3F39B6F-C30F-4C0E-BE1D-9B4ABA15E06B}" presName="node" presStyleLbl="node1" presStyleIdx="5" presStyleCnt="6">
        <dgm:presLayoutVars>
          <dgm:bulletEnabled val="1"/>
        </dgm:presLayoutVars>
      </dgm:prSet>
      <dgm:spPr/>
      <dgm:t>
        <a:bodyPr/>
        <a:lstStyle/>
        <a:p>
          <a:endParaRPr lang="en-US"/>
        </a:p>
      </dgm:t>
    </dgm:pt>
  </dgm:ptLst>
  <dgm:cxnLst>
    <dgm:cxn modelId="{5944D25E-189A-4DFD-9C07-0BC0AA81AC7A}" type="presOf" srcId="{348A3898-3F08-4742-8CAD-8F6188A426B6}" destId="{F2FA18AF-E120-4787-B5BF-508B95BB8B3A}" srcOrd="0" destOrd="0" presId="urn:microsoft.com/office/officeart/2005/8/layout/default"/>
    <dgm:cxn modelId="{2C1B2E2D-836F-4F1E-AE73-6D04CBD24240}" type="presOf" srcId="{AFF4A201-3E84-4532-A324-E352E76F73EC}" destId="{D8918E30-E2BF-425C-AE1D-007DB518756C}" srcOrd="0" destOrd="0" presId="urn:microsoft.com/office/officeart/2005/8/layout/default"/>
    <dgm:cxn modelId="{43C0B232-75D0-416A-8F9E-8A1185577F0B}" type="presOf" srcId="{A3F39B6F-C30F-4C0E-BE1D-9B4ABA15E06B}" destId="{40A4769A-C7FE-4361-9A8B-792626985F5F}" srcOrd="0" destOrd="0" presId="urn:microsoft.com/office/officeart/2005/8/layout/default"/>
    <dgm:cxn modelId="{0F284B29-2AC2-445A-8E6B-9BF68CD08997}" type="presOf" srcId="{560A6587-46C7-4A89-96F1-516E6EF7CB03}" destId="{4664808E-044E-4B3C-BA71-79DEA8E4BBEF}" srcOrd="0" destOrd="0" presId="urn:microsoft.com/office/officeart/2005/8/layout/default"/>
    <dgm:cxn modelId="{5795FF9B-4F22-478F-B3A6-27E036AF4ABC}" srcId="{348A3898-3F08-4742-8CAD-8F6188A426B6}" destId="{560A6587-46C7-4A89-96F1-516E6EF7CB03}" srcOrd="3" destOrd="0" parTransId="{9F5F42C1-FB62-497A-81C9-FD15C9D2E3FC}" sibTransId="{80B181AA-ED77-4BEC-81F0-C09565787B01}"/>
    <dgm:cxn modelId="{37FDF7C8-5991-4609-9183-7CF7571A99CB}" srcId="{348A3898-3F08-4742-8CAD-8F6188A426B6}" destId="{F3528FEA-AF6D-4DCC-872B-4C3BDBFBDF50}" srcOrd="0" destOrd="0" parTransId="{7A8BDC4E-E1CE-4316-965B-A7A4522390BD}" sibTransId="{A62B1313-3978-4C5F-95EC-0DC28DC82E50}"/>
    <dgm:cxn modelId="{52A3DF54-604C-48C5-9DD9-A4A2E53A586C}" srcId="{348A3898-3F08-4742-8CAD-8F6188A426B6}" destId="{A2085E69-02C3-4E73-8473-71DDF6B04F2C}" srcOrd="1" destOrd="0" parTransId="{82CDB37C-E05A-42F0-89D5-A6DB7AD9F4DB}" sibTransId="{C75C0BB2-5B0D-4D44-9A8C-547A3630C5E7}"/>
    <dgm:cxn modelId="{B96BA7A0-FB8F-4E36-A51C-DB33108A5CCC}" type="presOf" srcId="{DFBFDD92-256E-4706-84A3-30C8F5C6ED37}" destId="{4D47775A-35F4-4DBE-B854-861D26C3BBB6}" srcOrd="0" destOrd="0" presId="urn:microsoft.com/office/officeart/2005/8/layout/default"/>
    <dgm:cxn modelId="{44953E64-04C6-4479-B2BC-7FA6E3C321BF}" type="presOf" srcId="{F3528FEA-AF6D-4DCC-872B-4C3BDBFBDF50}" destId="{48EE2F39-4225-47CF-AEF1-F045A48B83A5}" srcOrd="0" destOrd="0" presId="urn:microsoft.com/office/officeart/2005/8/layout/default"/>
    <dgm:cxn modelId="{A941F13E-DE37-4B7E-9E4F-FCA9FED5BD2D}" srcId="{348A3898-3F08-4742-8CAD-8F6188A426B6}" destId="{A3F39B6F-C30F-4C0E-BE1D-9B4ABA15E06B}" srcOrd="5" destOrd="0" parTransId="{E9E35E61-2252-421A-B73E-0A0CA61D9B68}" sibTransId="{DE9670D2-0AC5-4060-9ADE-1F9BB7F6FE8D}"/>
    <dgm:cxn modelId="{29404FDF-A199-4854-B7DC-B59BB24F9DA1}" type="presOf" srcId="{A2085E69-02C3-4E73-8473-71DDF6B04F2C}" destId="{EC57E470-3853-4A28-83EE-E8133E7E27B4}" srcOrd="0" destOrd="0" presId="urn:microsoft.com/office/officeart/2005/8/layout/default"/>
    <dgm:cxn modelId="{6E415FF6-5AE7-48F5-84AD-FA23A560D7BF}" srcId="{348A3898-3F08-4742-8CAD-8F6188A426B6}" destId="{DFBFDD92-256E-4706-84A3-30C8F5C6ED37}" srcOrd="4" destOrd="0" parTransId="{5CEF00CA-E6E6-417B-AEFE-276C9B23EE0A}" sibTransId="{B9974FF3-7BA0-4B70-B35E-1568F80DF855}"/>
    <dgm:cxn modelId="{3D95E3FF-A580-47A8-8863-76F21550B009}" srcId="{348A3898-3F08-4742-8CAD-8F6188A426B6}" destId="{AFF4A201-3E84-4532-A324-E352E76F73EC}" srcOrd="2" destOrd="0" parTransId="{EAB4A491-5BD4-4BB8-AAC2-613DD8688B65}" sibTransId="{539F7FC3-BDFF-4400-B35E-F7B052BF1155}"/>
    <dgm:cxn modelId="{9CDE9A27-1E6D-42C0-8A16-71F22BB8DA62}" type="presParOf" srcId="{F2FA18AF-E120-4787-B5BF-508B95BB8B3A}" destId="{48EE2F39-4225-47CF-AEF1-F045A48B83A5}" srcOrd="0" destOrd="0" presId="urn:microsoft.com/office/officeart/2005/8/layout/default"/>
    <dgm:cxn modelId="{DC33BA10-C290-4772-AA9E-BEF57EA3CEE6}" type="presParOf" srcId="{F2FA18AF-E120-4787-B5BF-508B95BB8B3A}" destId="{F111D7B2-7E63-4674-AA12-BB3E35B91BB6}" srcOrd="1" destOrd="0" presId="urn:microsoft.com/office/officeart/2005/8/layout/default"/>
    <dgm:cxn modelId="{CF21FB11-1C94-49A8-833B-A1E6A1285F77}" type="presParOf" srcId="{F2FA18AF-E120-4787-B5BF-508B95BB8B3A}" destId="{EC57E470-3853-4A28-83EE-E8133E7E27B4}" srcOrd="2" destOrd="0" presId="urn:microsoft.com/office/officeart/2005/8/layout/default"/>
    <dgm:cxn modelId="{167701F4-75FD-49D9-A241-BA807A75E648}" type="presParOf" srcId="{F2FA18AF-E120-4787-B5BF-508B95BB8B3A}" destId="{94918BAA-BE42-4AD2-B045-FE59D2BD0F29}" srcOrd="3" destOrd="0" presId="urn:microsoft.com/office/officeart/2005/8/layout/default"/>
    <dgm:cxn modelId="{B2546B31-06AA-4585-B84C-DBB3E582A151}" type="presParOf" srcId="{F2FA18AF-E120-4787-B5BF-508B95BB8B3A}" destId="{D8918E30-E2BF-425C-AE1D-007DB518756C}" srcOrd="4" destOrd="0" presId="urn:microsoft.com/office/officeart/2005/8/layout/default"/>
    <dgm:cxn modelId="{559D0A96-0B24-4F24-BEBF-3EC5A423598F}" type="presParOf" srcId="{F2FA18AF-E120-4787-B5BF-508B95BB8B3A}" destId="{26256EB8-5513-4C84-B54D-D1ADAE2D5BCE}" srcOrd="5" destOrd="0" presId="urn:microsoft.com/office/officeart/2005/8/layout/default"/>
    <dgm:cxn modelId="{F0EC29F9-E489-4AB9-B240-EF0D3F6A64B1}" type="presParOf" srcId="{F2FA18AF-E120-4787-B5BF-508B95BB8B3A}" destId="{4664808E-044E-4B3C-BA71-79DEA8E4BBEF}" srcOrd="6" destOrd="0" presId="urn:microsoft.com/office/officeart/2005/8/layout/default"/>
    <dgm:cxn modelId="{1910C4D4-64AA-4B6E-B2F0-47B205A93E4A}" type="presParOf" srcId="{F2FA18AF-E120-4787-B5BF-508B95BB8B3A}" destId="{06A379C3-0A71-4044-860A-6A30370E6141}" srcOrd="7" destOrd="0" presId="urn:microsoft.com/office/officeart/2005/8/layout/default"/>
    <dgm:cxn modelId="{3AB8954E-3DE9-4919-82A1-B92055C40656}" type="presParOf" srcId="{F2FA18AF-E120-4787-B5BF-508B95BB8B3A}" destId="{4D47775A-35F4-4DBE-B854-861D26C3BBB6}" srcOrd="8" destOrd="0" presId="urn:microsoft.com/office/officeart/2005/8/layout/default"/>
    <dgm:cxn modelId="{0A435F96-56CF-4EDD-B342-566B18BE528B}" type="presParOf" srcId="{F2FA18AF-E120-4787-B5BF-508B95BB8B3A}" destId="{7E10A803-BDB2-46DA-B713-AD0333330090}" srcOrd="9" destOrd="0" presId="urn:microsoft.com/office/officeart/2005/8/layout/default"/>
    <dgm:cxn modelId="{43ECDB76-F375-4DF7-9EB7-D0FCED8DEC1C}" type="presParOf" srcId="{F2FA18AF-E120-4787-B5BF-508B95BB8B3A}" destId="{40A4769A-C7FE-4361-9A8B-792626985F5F}" srcOrd="10"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DD200EC-650A-4146-A159-06B2B697DA5E}"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US"/>
        </a:p>
      </dgm:t>
    </dgm:pt>
    <dgm:pt modelId="{66AFA9E4-20D1-4F1E-8376-3F37F832281B}">
      <dgm:prSet phldrT="[Text]"/>
      <dgm:spPr/>
      <dgm:t>
        <a:bodyPr/>
        <a:lstStyle/>
        <a:p>
          <a:r>
            <a:rPr lang="en-US"/>
            <a:t>Active participation and enjoyment in music</a:t>
          </a:r>
        </a:p>
      </dgm:t>
    </dgm:pt>
    <dgm:pt modelId="{4B23F7D9-AB50-4240-87B3-C1ED558F6369}" type="parTrans" cxnId="{01A9A14E-541C-4606-84D5-FB7A64200AF9}">
      <dgm:prSet/>
      <dgm:spPr/>
      <dgm:t>
        <a:bodyPr/>
        <a:lstStyle/>
        <a:p>
          <a:endParaRPr lang="en-US"/>
        </a:p>
      </dgm:t>
    </dgm:pt>
    <dgm:pt modelId="{A41DB9EA-52B4-4BC8-B87D-B7F30CE39D7D}" type="sibTrans" cxnId="{01A9A14E-541C-4606-84D5-FB7A64200AF9}">
      <dgm:prSet/>
      <dgm:spPr/>
      <dgm:t>
        <a:bodyPr/>
        <a:lstStyle/>
        <a:p>
          <a:endParaRPr lang="en-US"/>
        </a:p>
      </dgm:t>
    </dgm:pt>
    <dgm:pt modelId="{E571792C-44BB-4BBB-8E73-06ABD54D8089}">
      <dgm:prSet phldrT="[Text]"/>
      <dgm:spPr/>
      <dgm:t>
        <a:bodyPr/>
        <a:lstStyle/>
        <a:p>
          <a:r>
            <a:rPr lang="en-US"/>
            <a:t>Development of musical skills, knowledge and understanding </a:t>
          </a:r>
        </a:p>
      </dgm:t>
    </dgm:pt>
    <dgm:pt modelId="{04A70DA5-D460-4BF8-B3C9-DE95A4D979FB}" type="parTrans" cxnId="{D7E461F2-EFED-48B6-90C1-03FD3687AD53}">
      <dgm:prSet/>
      <dgm:spPr/>
      <dgm:t>
        <a:bodyPr/>
        <a:lstStyle/>
        <a:p>
          <a:endParaRPr lang="en-US"/>
        </a:p>
      </dgm:t>
    </dgm:pt>
    <dgm:pt modelId="{6849C275-26D5-4624-ADC5-F33AE953909B}" type="sibTrans" cxnId="{D7E461F2-EFED-48B6-90C1-03FD3687AD53}">
      <dgm:prSet/>
      <dgm:spPr/>
      <dgm:t>
        <a:bodyPr/>
        <a:lstStyle/>
        <a:p>
          <a:endParaRPr lang="en-US"/>
        </a:p>
      </dgm:t>
    </dgm:pt>
    <dgm:pt modelId="{D5C41CC8-BB6C-4B3C-95DD-425F655E0CB2}">
      <dgm:prSet phldrT="[Text]"/>
      <dgm:spPr/>
      <dgm:t>
        <a:bodyPr/>
        <a:lstStyle/>
        <a:p>
          <a:r>
            <a:rPr lang="en-US"/>
            <a:t>Fostering positive attitudes and interest in music</a:t>
          </a:r>
        </a:p>
      </dgm:t>
    </dgm:pt>
    <dgm:pt modelId="{CE5BA37A-3FE4-4459-800A-A1625F941448}" type="parTrans" cxnId="{60A162F5-3B28-44CC-A52E-2CC04F28DC51}">
      <dgm:prSet/>
      <dgm:spPr/>
      <dgm:t>
        <a:bodyPr/>
        <a:lstStyle/>
        <a:p>
          <a:endParaRPr lang="en-US"/>
        </a:p>
      </dgm:t>
    </dgm:pt>
    <dgm:pt modelId="{16BC6D58-6CE2-4694-A4D9-79038BFF0876}" type="sibTrans" cxnId="{60A162F5-3B28-44CC-A52E-2CC04F28DC51}">
      <dgm:prSet/>
      <dgm:spPr/>
      <dgm:t>
        <a:bodyPr/>
        <a:lstStyle/>
        <a:p>
          <a:endParaRPr lang="en-US"/>
        </a:p>
      </dgm:t>
    </dgm:pt>
    <dgm:pt modelId="{124DB590-3EAB-4872-8EC3-CC1FE476129B}">
      <dgm:prSet phldrT="[Text]"/>
      <dgm:spPr/>
      <dgm:t>
        <a:bodyPr/>
        <a:lstStyle/>
        <a:p>
          <a:r>
            <a:rPr lang="en-US"/>
            <a:t>Development of creative thinking and interpreting</a:t>
          </a:r>
        </a:p>
      </dgm:t>
    </dgm:pt>
    <dgm:pt modelId="{640B0052-5C8A-4C2E-B568-9107EFE3585B}" type="parTrans" cxnId="{794C0DDC-12B8-490D-80DC-F7882AEDB4B1}">
      <dgm:prSet/>
      <dgm:spPr/>
      <dgm:t>
        <a:bodyPr/>
        <a:lstStyle/>
        <a:p>
          <a:endParaRPr lang="en-US"/>
        </a:p>
      </dgm:t>
    </dgm:pt>
    <dgm:pt modelId="{D1A8AA26-BCD0-4D07-A062-F98358337D97}" type="sibTrans" cxnId="{794C0DDC-12B8-490D-80DC-F7882AEDB4B1}">
      <dgm:prSet/>
      <dgm:spPr/>
      <dgm:t>
        <a:bodyPr/>
        <a:lstStyle/>
        <a:p>
          <a:endParaRPr lang="en-US"/>
        </a:p>
      </dgm:t>
    </dgm:pt>
    <dgm:pt modelId="{3F2F128A-EE36-42E7-97E2-5C8027E0CFC3}" type="pres">
      <dgm:prSet presAssocID="{FDD200EC-650A-4146-A159-06B2B697DA5E}" presName="diagram" presStyleCnt="0">
        <dgm:presLayoutVars>
          <dgm:dir/>
          <dgm:resizeHandles val="exact"/>
        </dgm:presLayoutVars>
      </dgm:prSet>
      <dgm:spPr/>
      <dgm:t>
        <a:bodyPr/>
        <a:lstStyle/>
        <a:p>
          <a:endParaRPr lang="en-US"/>
        </a:p>
      </dgm:t>
    </dgm:pt>
    <dgm:pt modelId="{7F7916D6-344C-47AF-9AB3-90885900A6F8}" type="pres">
      <dgm:prSet presAssocID="{66AFA9E4-20D1-4F1E-8376-3F37F832281B}" presName="node" presStyleLbl="node1" presStyleIdx="0" presStyleCnt="4">
        <dgm:presLayoutVars>
          <dgm:bulletEnabled val="1"/>
        </dgm:presLayoutVars>
      </dgm:prSet>
      <dgm:spPr/>
      <dgm:t>
        <a:bodyPr/>
        <a:lstStyle/>
        <a:p>
          <a:endParaRPr lang="en-US"/>
        </a:p>
      </dgm:t>
    </dgm:pt>
    <dgm:pt modelId="{95FF4B06-7F59-4034-A499-9161B913F4DA}" type="pres">
      <dgm:prSet presAssocID="{A41DB9EA-52B4-4BC8-B87D-B7F30CE39D7D}" presName="sibTrans" presStyleCnt="0"/>
      <dgm:spPr/>
    </dgm:pt>
    <dgm:pt modelId="{B9F20469-AD16-4AF5-83EC-7473F036AF2D}" type="pres">
      <dgm:prSet presAssocID="{E571792C-44BB-4BBB-8E73-06ABD54D8089}" presName="node" presStyleLbl="node1" presStyleIdx="1" presStyleCnt="4">
        <dgm:presLayoutVars>
          <dgm:bulletEnabled val="1"/>
        </dgm:presLayoutVars>
      </dgm:prSet>
      <dgm:spPr/>
      <dgm:t>
        <a:bodyPr/>
        <a:lstStyle/>
        <a:p>
          <a:endParaRPr lang="en-US"/>
        </a:p>
      </dgm:t>
    </dgm:pt>
    <dgm:pt modelId="{5BB4FA97-3A74-4D10-A5B0-82B588DB9944}" type="pres">
      <dgm:prSet presAssocID="{6849C275-26D5-4624-ADC5-F33AE953909B}" presName="sibTrans" presStyleCnt="0"/>
      <dgm:spPr/>
    </dgm:pt>
    <dgm:pt modelId="{0D28ECD3-6133-4763-8147-07FDDEFE2BC3}" type="pres">
      <dgm:prSet presAssocID="{D5C41CC8-BB6C-4B3C-95DD-425F655E0CB2}" presName="node" presStyleLbl="node1" presStyleIdx="2" presStyleCnt="4">
        <dgm:presLayoutVars>
          <dgm:bulletEnabled val="1"/>
        </dgm:presLayoutVars>
      </dgm:prSet>
      <dgm:spPr/>
      <dgm:t>
        <a:bodyPr/>
        <a:lstStyle/>
        <a:p>
          <a:endParaRPr lang="en-US"/>
        </a:p>
      </dgm:t>
    </dgm:pt>
    <dgm:pt modelId="{55B96EEE-7501-4248-BCF3-27AF50788D22}" type="pres">
      <dgm:prSet presAssocID="{16BC6D58-6CE2-4694-A4D9-79038BFF0876}" presName="sibTrans" presStyleCnt="0"/>
      <dgm:spPr/>
    </dgm:pt>
    <dgm:pt modelId="{9D60F175-E5FA-462C-88CA-74CCC1816743}" type="pres">
      <dgm:prSet presAssocID="{124DB590-3EAB-4872-8EC3-CC1FE476129B}" presName="node" presStyleLbl="node1" presStyleIdx="3" presStyleCnt="4">
        <dgm:presLayoutVars>
          <dgm:bulletEnabled val="1"/>
        </dgm:presLayoutVars>
      </dgm:prSet>
      <dgm:spPr/>
      <dgm:t>
        <a:bodyPr/>
        <a:lstStyle/>
        <a:p>
          <a:endParaRPr lang="en-US"/>
        </a:p>
      </dgm:t>
    </dgm:pt>
  </dgm:ptLst>
  <dgm:cxnLst>
    <dgm:cxn modelId="{701DFA93-2540-4E2B-A665-6332B7032273}" type="presOf" srcId="{D5C41CC8-BB6C-4B3C-95DD-425F655E0CB2}" destId="{0D28ECD3-6133-4763-8147-07FDDEFE2BC3}" srcOrd="0" destOrd="0" presId="urn:microsoft.com/office/officeart/2005/8/layout/default"/>
    <dgm:cxn modelId="{7DC82DD5-AAE0-400B-888C-776607C6F458}" type="presOf" srcId="{FDD200EC-650A-4146-A159-06B2B697DA5E}" destId="{3F2F128A-EE36-42E7-97E2-5C8027E0CFC3}" srcOrd="0" destOrd="0" presId="urn:microsoft.com/office/officeart/2005/8/layout/default"/>
    <dgm:cxn modelId="{377ECDE8-AE17-43E3-A309-C0B3D3F7D2FB}" type="presOf" srcId="{124DB590-3EAB-4872-8EC3-CC1FE476129B}" destId="{9D60F175-E5FA-462C-88CA-74CCC1816743}" srcOrd="0" destOrd="0" presId="urn:microsoft.com/office/officeart/2005/8/layout/default"/>
    <dgm:cxn modelId="{01A9A14E-541C-4606-84D5-FB7A64200AF9}" srcId="{FDD200EC-650A-4146-A159-06B2B697DA5E}" destId="{66AFA9E4-20D1-4F1E-8376-3F37F832281B}" srcOrd="0" destOrd="0" parTransId="{4B23F7D9-AB50-4240-87B3-C1ED558F6369}" sibTransId="{A41DB9EA-52B4-4BC8-B87D-B7F30CE39D7D}"/>
    <dgm:cxn modelId="{794C0DDC-12B8-490D-80DC-F7882AEDB4B1}" srcId="{FDD200EC-650A-4146-A159-06B2B697DA5E}" destId="{124DB590-3EAB-4872-8EC3-CC1FE476129B}" srcOrd="3" destOrd="0" parTransId="{640B0052-5C8A-4C2E-B568-9107EFE3585B}" sibTransId="{D1A8AA26-BCD0-4D07-A062-F98358337D97}"/>
    <dgm:cxn modelId="{74878FA4-C3FB-41D3-B627-027C4AA0BAF6}" type="presOf" srcId="{E571792C-44BB-4BBB-8E73-06ABD54D8089}" destId="{B9F20469-AD16-4AF5-83EC-7473F036AF2D}" srcOrd="0" destOrd="0" presId="urn:microsoft.com/office/officeart/2005/8/layout/default"/>
    <dgm:cxn modelId="{D7E461F2-EFED-48B6-90C1-03FD3687AD53}" srcId="{FDD200EC-650A-4146-A159-06B2B697DA5E}" destId="{E571792C-44BB-4BBB-8E73-06ABD54D8089}" srcOrd="1" destOrd="0" parTransId="{04A70DA5-D460-4BF8-B3C9-DE95A4D979FB}" sibTransId="{6849C275-26D5-4624-ADC5-F33AE953909B}"/>
    <dgm:cxn modelId="{60A162F5-3B28-44CC-A52E-2CC04F28DC51}" srcId="{FDD200EC-650A-4146-A159-06B2B697DA5E}" destId="{D5C41CC8-BB6C-4B3C-95DD-425F655E0CB2}" srcOrd="2" destOrd="0" parTransId="{CE5BA37A-3FE4-4459-800A-A1625F941448}" sibTransId="{16BC6D58-6CE2-4694-A4D9-79038BFF0876}"/>
    <dgm:cxn modelId="{CFD00CC8-927A-4AF5-BD98-16E9D80104DF}" type="presOf" srcId="{66AFA9E4-20D1-4F1E-8376-3F37F832281B}" destId="{7F7916D6-344C-47AF-9AB3-90885900A6F8}" srcOrd="0" destOrd="0" presId="urn:microsoft.com/office/officeart/2005/8/layout/default"/>
    <dgm:cxn modelId="{35CF43B1-D695-455D-9590-B1C303B64DCB}" type="presParOf" srcId="{3F2F128A-EE36-42E7-97E2-5C8027E0CFC3}" destId="{7F7916D6-344C-47AF-9AB3-90885900A6F8}" srcOrd="0" destOrd="0" presId="urn:microsoft.com/office/officeart/2005/8/layout/default"/>
    <dgm:cxn modelId="{6B08915A-FF85-455D-B3AF-79C6BEAEF9EE}" type="presParOf" srcId="{3F2F128A-EE36-42E7-97E2-5C8027E0CFC3}" destId="{95FF4B06-7F59-4034-A499-9161B913F4DA}" srcOrd="1" destOrd="0" presId="urn:microsoft.com/office/officeart/2005/8/layout/default"/>
    <dgm:cxn modelId="{63D30E34-8B85-4747-B74E-4E768A95BBB6}" type="presParOf" srcId="{3F2F128A-EE36-42E7-97E2-5C8027E0CFC3}" destId="{B9F20469-AD16-4AF5-83EC-7473F036AF2D}" srcOrd="2" destOrd="0" presId="urn:microsoft.com/office/officeart/2005/8/layout/default"/>
    <dgm:cxn modelId="{3AEDD696-876B-40EF-AF92-3F53A8767B79}" type="presParOf" srcId="{3F2F128A-EE36-42E7-97E2-5C8027E0CFC3}" destId="{5BB4FA97-3A74-4D10-A5B0-82B588DB9944}" srcOrd="3" destOrd="0" presId="urn:microsoft.com/office/officeart/2005/8/layout/default"/>
    <dgm:cxn modelId="{3D9046E4-C584-41A9-AEA7-58BE1BB16486}" type="presParOf" srcId="{3F2F128A-EE36-42E7-97E2-5C8027E0CFC3}" destId="{0D28ECD3-6133-4763-8147-07FDDEFE2BC3}" srcOrd="4" destOrd="0" presId="urn:microsoft.com/office/officeart/2005/8/layout/default"/>
    <dgm:cxn modelId="{3A736788-73B1-4B68-972C-C9A5B25B79E6}" type="presParOf" srcId="{3F2F128A-EE36-42E7-97E2-5C8027E0CFC3}" destId="{55B96EEE-7501-4248-BCF3-27AF50788D22}" srcOrd="5" destOrd="0" presId="urn:microsoft.com/office/officeart/2005/8/layout/default"/>
    <dgm:cxn modelId="{6DF80441-6886-4AD2-9A86-F583448DBE86}" type="presParOf" srcId="{3F2F128A-EE36-42E7-97E2-5C8027E0CFC3}" destId="{9D60F175-E5FA-462C-88CA-74CCC1816743}" srcOrd="6" destOrd="0" presId="urn:microsoft.com/office/officeart/2005/8/layout/defaul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DD200EC-650A-4146-A159-06B2B697DA5E}" type="doc">
      <dgm:prSet loTypeId="urn:microsoft.com/office/officeart/2005/8/layout/default" loCatId="list" qsTypeId="urn:microsoft.com/office/officeart/2005/8/quickstyle/simple1" qsCatId="simple" csTypeId="urn:microsoft.com/office/officeart/2005/8/colors/colorful2" csCatId="colorful" phldr="1"/>
      <dgm:spPr/>
      <dgm:t>
        <a:bodyPr/>
        <a:lstStyle/>
        <a:p>
          <a:endParaRPr lang="en-US"/>
        </a:p>
      </dgm:t>
    </dgm:pt>
    <dgm:pt modelId="{66AFA9E4-20D1-4F1E-8376-3F37F832281B}">
      <dgm:prSet phldrT="[Text]"/>
      <dgm:spPr/>
      <dgm:t>
        <a:bodyPr/>
        <a:lstStyle/>
        <a:p>
          <a:r>
            <a:rPr lang="en-US"/>
            <a:t>A variety of active and child-centred methodologies and assessment strategies</a:t>
          </a:r>
        </a:p>
      </dgm:t>
    </dgm:pt>
    <dgm:pt modelId="{4B23F7D9-AB50-4240-87B3-C1ED558F6369}" type="parTrans" cxnId="{01A9A14E-541C-4606-84D5-FB7A64200AF9}">
      <dgm:prSet/>
      <dgm:spPr/>
      <dgm:t>
        <a:bodyPr/>
        <a:lstStyle/>
        <a:p>
          <a:endParaRPr lang="en-US"/>
        </a:p>
      </dgm:t>
    </dgm:pt>
    <dgm:pt modelId="{A41DB9EA-52B4-4BC8-B87D-B7F30CE39D7D}" type="sibTrans" cxnId="{01A9A14E-541C-4606-84D5-FB7A64200AF9}">
      <dgm:prSet/>
      <dgm:spPr/>
      <dgm:t>
        <a:bodyPr/>
        <a:lstStyle/>
        <a:p>
          <a:endParaRPr lang="en-US"/>
        </a:p>
      </dgm:t>
    </dgm:pt>
    <dgm:pt modelId="{E571792C-44BB-4BBB-8E73-06ABD54D8089}">
      <dgm:prSet phldrT="[Text]"/>
      <dgm:spPr/>
      <dgm:t>
        <a:bodyPr/>
        <a:lstStyle/>
        <a:p>
          <a:r>
            <a:rPr lang="en-US"/>
            <a:t>conducting and experience conducting</a:t>
          </a:r>
        </a:p>
      </dgm:t>
    </dgm:pt>
    <dgm:pt modelId="{04A70DA5-D460-4BF8-B3C9-DE95A4D979FB}" type="parTrans" cxnId="{D7E461F2-EFED-48B6-90C1-03FD3687AD53}">
      <dgm:prSet/>
      <dgm:spPr/>
      <dgm:t>
        <a:bodyPr/>
        <a:lstStyle/>
        <a:p>
          <a:endParaRPr lang="en-US"/>
        </a:p>
      </dgm:t>
    </dgm:pt>
    <dgm:pt modelId="{6849C275-26D5-4624-ADC5-F33AE953909B}" type="sibTrans" cxnId="{D7E461F2-EFED-48B6-90C1-03FD3687AD53}">
      <dgm:prSet/>
      <dgm:spPr/>
      <dgm:t>
        <a:bodyPr/>
        <a:lstStyle/>
        <a:p>
          <a:endParaRPr lang="en-US"/>
        </a:p>
      </dgm:t>
    </dgm:pt>
    <dgm:pt modelId="{D5C41CC8-BB6C-4B3C-95DD-425F655E0CB2}">
      <dgm:prSet phldrT="[Text]"/>
      <dgm:spPr/>
      <dgm:t>
        <a:bodyPr/>
        <a:lstStyle/>
        <a:p>
          <a:r>
            <a:rPr lang="en-US"/>
            <a:t>reciting of repeated, high quality vocal exercises to improve vocal quality</a:t>
          </a:r>
        </a:p>
      </dgm:t>
    </dgm:pt>
    <dgm:pt modelId="{CE5BA37A-3FE4-4459-800A-A1625F941448}" type="parTrans" cxnId="{60A162F5-3B28-44CC-A52E-2CC04F28DC51}">
      <dgm:prSet/>
      <dgm:spPr/>
      <dgm:t>
        <a:bodyPr/>
        <a:lstStyle/>
        <a:p>
          <a:endParaRPr lang="en-US"/>
        </a:p>
      </dgm:t>
    </dgm:pt>
    <dgm:pt modelId="{16BC6D58-6CE2-4694-A4D9-79038BFF0876}" type="sibTrans" cxnId="{60A162F5-3B28-44CC-A52E-2CC04F28DC51}">
      <dgm:prSet/>
      <dgm:spPr/>
      <dgm:t>
        <a:bodyPr/>
        <a:lstStyle/>
        <a:p>
          <a:endParaRPr lang="en-US"/>
        </a:p>
      </dgm:t>
    </dgm:pt>
    <dgm:pt modelId="{3F2F128A-EE36-42E7-97E2-5C8027E0CFC3}" type="pres">
      <dgm:prSet presAssocID="{FDD200EC-650A-4146-A159-06B2B697DA5E}" presName="diagram" presStyleCnt="0">
        <dgm:presLayoutVars>
          <dgm:dir/>
          <dgm:resizeHandles val="exact"/>
        </dgm:presLayoutVars>
      </dgm:prSet>
      <dgm:spPr/>
      <dgm:t>
        <a:bodyPr/>
        <a:lstStyle/>
        <a:p>
          <a:endParaRPr lang="en-US"/>
        </a:p>
      </dgm:t>
    </dgm:pt>
    <dgm:pt modelId="{7F7916D6-344C-47AF-9AB3-90885900A6F8}" type="pres">
      <dgm:prSet presAssocID="{66AFA9E4-20D1-4F1E-8376-3F37F832281B}" presName="node" presStyleLbl="node1" presStyleIdx="0" presStyleCnt="3">
        <dgm:presLayoutVars>
          <dgm:bulletEnabled val="1"/>
        </dgm:presLayoutVars>
      </dgm:prSet>
      <dgm:spPr/>
      <dgm:t>
        <a:bodyPr/>
        <a:lstStyle/>
        <a:p>
          <a:endParaRPr lang="en-US"/>
        </a:p>
      </dgm:t>
    </dgm:pt>
    <dgm:pt modelId="{95FF4B06-7F59-4034-A499-9161B913F4DA}" type="pres">
      <dgm:prSet presAssocID="{A41DB9EA-52B4-4BC8-B87D-B7F30CE39D7D}" presName="sibTrans" presStyleCnt="0"/>
      <dgm:spPr/>
    </dgm:pt>
    <dgm:pt modelId="{B9F20469-AD16-4AF5-83EC-7473F036AF2D}" type="pres">
      <dgm:prSet presAssocID="{E571792C-44BB-4BBB-8E73-06ABD54D8089}" presName="node" presStyleLbl="node1" presStyleIdx="1" presStyleCnt="3">
        <dgm:presLayoutVars>
          <dgm:bulletEnabled val="1"/>
        </dgm:presLayoutVars>
      </dgm:prSet>
      <dgm:spPr/>
      <dgm:t>
        <a:bodyPr/>
        <a:lstStyle/>
        <a:p>
          <a:endParaRPr lang="en-US"/>
        </a:p>
      </dgm:t>
    </dgm:pt>
    <dgm:pt modelId="{5BB4FA97-3A74-4D10-A5B0-82B588DB9944}" type="pres">
      <dgm:prSet presAssocID="{6849C275-26D5-4624-ADC5-F33AE953909B}" presName="sibTrans" presStyleCnt="0"/>
      <dgm:spPr/>
    </dgm:pt>
    <dgm:pt modelId="{0D28ECD3-6133-4763-8147-07FDDEFE2BC3}" type="pres">
      <dgm:prSet presAssocID="{D5C41CC8-BB6C-4B3C-95DD-425F655E0CB2}" presName="node" presStyleLbl="node1" presStyleIdx="2" presStyleCnt="3">
        <dgm:presLayoutVars>
          <dgm:bulletEnabled val="1"/>
        </dgm:presLayoutVars>
      </dgm:prSet>
      <dgm:spPr/>
      <dgm:t>
        <a:bodyPr/>
        <a:lstStyle/>
        <a:p>
          <a:endParaRPr lang="en-US"/>
        </a:p>
      </dgm:t>
    </dgm:pt>
  </dgm:ptLst>
  <dgm:cxnLst>
    <dgm:cxn modelId="{701DFA93-2540-4E2B-A665-6332B7032273}" type="presOf" srcId="{D5C41CC8-BB6C-4B3C-95DD-425F655E0CB2}" destId="{0D28ECD3-6133-4763-8147-07FDDEFE2BC3}" srcOrd="0" destOrd="0" presId="urn:microsoft.com/office/officeart/2005/8/layout/default"/>
    <dgm:cxn modelId="{7DC82DD5-AAE0-400B-888C-776607C6F458}" type="presOf" srcId="{FDD200EC-650A-4146-A159-06B2B697DA5E}" destId="{3F2F128A-EE36-42E7-97E2-5C8027E0CFC3}" srcOrd="0" destOrd="0" presId="urn:microsoft.com/office/officeart/2005/8/layout/default"/>
    <dgm:cxn modelId="{01A9A14E-541C-4606-84D5-FB7A64200AF9}" srcId="{FDD200EC-650A-4146-A159-06B2B697DA5E}" destId="{66AFA9E4-20D1-4F1E-8376-3F37F832281B}" srcOrd="0" destOrd="0" parTransId="{4B23F7D9-AB50-4240-87B3-C1ED558F6369}" sibTransId="{A41DB9EA-52B4-4BC8-B87D-B7F30CE39D7D}"/>
    <dgm:cxn modelId="{74878FA4-C3FB-41D3-B627-027C4AA0BAF6}" type="presOf" srcId="{E571792C-44BB-4BBB-8E73-06ABD54D8089}" destId="{B9F20469-AD16-4AF5-83EC-7473F036AF2D}" srcOrd="0" destOrd="0" presId="urn:microsoft.com/office/officeart/2005/8/layout/default"/>
    <dgm:cxn modelId="{D7E461F2-EFED-48B6-90C1-03FD3687AD53}" srcId="{FDD200EC-650A-4146-A159-06B2B697DA5E}" destId="{E571792C-44BB-4BBB-8E73-06ABD54D8089}" srcOrd="1" destOrd="0" parTransId="{04A70DA5-D460-4BF8-B3C9-DE95A4D979FB}" sibTransId="{6849C275-26D5-4624-ADC5-F33AE953909B}"/>
    <dgm:cxn modelId="{60A162F5-3B28-44CC-A52E-2CC04F28DC51}" srcId="{FDD200EC-650A-4146-A159-06B2B697DA5E}" destId="{D5C41CC8-BB6C-4B3C-95DD-425F655E0CB2}" srcOrd="2" destOrd="0" parTransId="{CE5BA37A-3FE4-4459-800A-A1625F941448}" sibTransId="{16BC6D58-6CE2-4694-A4D9-79038BFF0876}"/>
    <dgm:cxn modelId="{CFD00CC8-927A-4AF5-BD98-16E9D80104DF}" type="presOf" srcId="{66AFA9E4-20D1-4F1E-8376-3F37F832281B}" destId="{7F7916D6-344C-47AF-9AB3-90885900A6F8}" srcOrd="0" destOrd="0" presId="urn:microsoft.com/office/officeart/2005/8/layout/default"/>
    <dgm:cxn modelId="{35CF43B1-D695-455D-9590-B1C303B64DCB}" type="presParOf" srcId="{3F2F128A-EE36-42E7-97E2-5C8027E0CFC3}" destId="{7F7916D6-344C-47AF-9AB3-90885900A6F8}" srcOrd="0" destOrd="0" presId="urn:microsoft.com/office/officeart/2005/8/layout/default"/>
    <dgm:cxn modelId="{6B08915A-FF85-455D-B3AF-79C6BEAEF9EE}" type="presParOf" srcId="{3F2F128A-EE36-42E7-97E2-5C8027E0CFC3}" destId="{95FF4B06-7F59-4034-A499-9161B913F4DA}" srcOrd="1" destOrd="0" presId="urn:microsoft.com/office/officeart/2005/8/layout/default"/>
    <dgm:cxn modelId="{63D30E34-8B85-4747-B74E-4E768A95BBB6}" type="presParOf" srcId="{3F2F128A-EE36-42E7-97E2-5C8027E0CFC3}" destId="{B9F20469-AD16-4AF5-83EC-7473F036AF2D}" srcOrd="2" destOrd="0" presId="urn:microsoft.com/office/officeart/2005/8/layout/default"/>
    <dgm:cxn modelId="{3AEDD696-876B-40EF-AF92-3F53A8767B79}" type="presParOf" srcId="{3F2F128A-EE36-42E7-97E2-5C8027E0CFC3}" destId="{5BB4FA97-3A74-4D10-A5B0-82B588DB9944}" srcOrd="3" destOrd="0" presId="urn:microsoft.com/office/officeart/2005/8/layout/default"/>
    <dgm:cxn modelId="{3D9046E4-C584-41A9-AEA7-58BE1BB16486}" type="presParOf" srcId="{3F2F128A-EE36-42E7-97E2-5C8027E0CFC3}" destId="{0D28ECD3-6133-4763-8147-07FDDEFE2BC3}" srcOrd="4" destOrd="0" presId="urn:microsoft.com/office/officeart/2005/8/layout/default"/>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3166AAD-C165-4DD2-A722-D2B26AA23CEB}" type="doc">
      <dgm:prSet loTypeId="urn:microsoft.com/office/officeart/2005/8/layout/chart3" loCatId="cycle" qsTypeId="urn:microsoft.com/office/officeart/2005/8/quickstyle/simple1" qsCatId="simple" csTypeId="urn:microsoft.com/office/officeart/2005/8/colors/accent1_2" csCatId="accent1" phldr="1"/>
      <dgm:spPr/>
    </dgm:pt>
    <dgm:pt modelId="{76840B4B-B327-4BA0-B50A-71B5728F3494}">
      <dgm:prSet phldrT="[Text]" custT="1"/>
      <dgm:spPr>
        <a:solidFill>
          <a:srgbClr val="00B050"/>
        </a:solidFill>
      </dgm:spPr>
      <dgm:t>
        <a:bodyPr/>
        <a:lstStyle/>
        <a:p>
          <a:pPr algn="l"/>
          <a:r>
            <a:rPr lang="en-US" sz="700" b="1" u="sng"/>
            <a:t>Pupils:</a:t>
          </a:r>
        </a:p>
        <a:p>
          <a:pPr algn="l"/>
          <a:r>
            <a:rPr lang="en-US" sz="700" b="0" u="none"/>
            <a:t>1. Develop an interest, appreciation &amp; positive attitude towards music.</a:t>
          </a:r>
        </a:p>
        <a:p>
          <a:pPr algn="l"/>
          <a:r>
            <a:rPr lang="en-US" sz="700" b="0" u="none"/>
            <a:t>2. Discuss and engage in conversations about music. </a:t>
          </a:r>
        </a:p>
        <a:p>
          <a:pPr algn="l"/>
          <a:r>
            <a:rPr lang="en-US" sz="700" b="0" u="none"/>
            <a:t>3. Develop skills in listening, responding, performing and composing music.</a:t>
          </a:r>
        </a:p>
        <a:p>
          <a:pPr algn="l"/>
          <a:r>
            <a:rPr lang="en-US" sz="700" b="0" u="none"/>
            <a:t>4. Explore and appreciate a wide variety of musical genres  and cultures.</a:t>
          </a:r>
        </a:p>
        <a:p>
          <a:pPr algn="l"/>
          <a:endParaRPr lang="en-US" sz="800" b="0" u="none"/>
        </a:p>
        <a:p>
          <a:pPr algn="l"/>
          <a:endParaRPr lang="en-US" sz="800" b="0" u="none"/>
        </a:p>
      </dgm:t>
    </dgm:pt>
    <dgm:pt modelId="{555FBFD7-C29A-4301-9F1E-A40E57B167F3}" type="parTrans" cxnId="{C1FF4712-F9A8-4F1A-A1EF-99E221030490}">
      <dgm:prSet/>
      <dgm:spPr/>
      <dgm:t>
        <a:bodyPr/>
        <a:lstStyle/>
        <a:p>
          <a:endParaRPr lang="en-US"/>
        </a:p>
      </dgm:t>
    </dgm:pt>
    <dgm:pt modelId="{0CCB3E0C-EAD3-4059-8A55-4B81DFAC87EA}" type="sibTrans" cxnId="{C1FF4712-F9A8-4F1A-A1EF-99E221030490}">
      <dgm:prSet/>
      <dgm:spPr/>
      <dgm:t>
        <a:bodyPr/>
        <a:lstStyle/>
        <a:p>
          <a:endParaRPr lang="en-US"/>
        </a:p>
      </dgm:t>
    </dgm:pt>
    <dgm:pt modelId="{4CAEABE6-5F73-4D7C-AFCE-E10509077DB9}">
      <dgm:prSet phldrT="[Text]" custT="1"/>
      <dgm:spPr/>
      <dgm:t>
        <a:bodyPr/>
        <a:lstStyle/>
        <a:p>
          <a:endParaRPr lang="en-US" sz="700" b="1" u="sng"/>
        </a:p>
        <a:p>
          <a:r>
            <a:rPr lang="en-US" sz="700" b="1" u="sng"/>
            <a:t>Community:</a:t>
          </a:r>
        </a:p>
        <a:p>
          <a:r>
            <a:rPr lang="en-US" sz="700" b="1" u="none"/>
            <a:t>1. </a:t>
          </a:r>
          <a:r>
            <a:rPr lang="en-US" sz="700" b="0" u="none"/>
            <a:t>The school has invloved itself in musical initiatives organised by itself and/or the wider community. </a:t>
          </a:r>
        </a:p>
        <a:p>
          <a:r>
            <a:rPr lang="en-US" sz="700" b="1" u="none"/>
            <a:t>2. </a:t>
          </a:r>
          <a:r>
            <a:rPr lang="en-US" sz="700" b="0" u="none"/>
            <a:t>The school has engaged with musical professionals to enhance music instruction.</a:t>
          </a:r>
        </a:p>
        <a:p>
          <a:r>
            <a:rPr lang="en-US" sz="700" b="0" u="none"/>
            <a:t>3. The school has sought feedback and implements suggestions from school partners/representatives.</a:t>
          </a:r>
        </a:p>
        <a:p>
          <a:endParaRPr lang="en-US" sz="700" b="0" u="none"/>
        </a:p>
        <a:p>
          <a:endParaRPr lang="en-US" sz="800" b="1" u="none"/>
        </a:p>
      </dgm:t>
    </dgm:pt>
    <dgm:pt modelId="{6834E667-3E70-4FDF-BD19-3CEE5A64EF9E}" type="parTrans" cxnId="{9F7CEAFE-F321-4B71-B902-B4C34602A7E0}">
      <dgm:prSet/>
      <dgm:spPr/>
      <dgm:t>
        <a:bodyPr/>
        <a:lstStyle/>
        <a:p>
          <a:endParaRPr lang="en-US"/>
        </a:p>
      </dgm:t>
    </dgm:pt>
    <dgm:pt modelId="{9A496A8B-A112-410C-B769-FA48FC4ED0CF}" type="sibTrans" cxnId="{9F7CEAFE-F321-4B71-B902-B4C34602A7E0}">
      <dgm:prSet/>
      <dgm:spPr/>
      <dgm:t>
        <a:bodyPr/>
        <a:lstStyle/>
        <a:p>
          <a:endParaRPr lang="en-US"/>
        </a:p>
      </dgm:t>
    </dgm:pt>
    <dgm:pt modelId="{8A18DFCE-9BFC-4B1B-B7B0-AB21B64A64CB}">
      <dgm:prSet phldrT="[Text]" custT="1"/>
      <dgm:spPr>
        <a:solidFill>
          <a:srgbClr val="7030A0"/>
        </a:solidFill>
      </dgm:spPr>
      <dgm:t>
        <a:bodyPr/>
        <a:lstStyle/>
        <a:p>
          <a:pPr algn="ctr"/>
          <a:r>
            <a:rPr lang="en-US" sz="650" b="1" u="sng"/>
            <a:t>Teachers:</a:t>
          </a:r>
        </a:p>
        <a:p>
          <a:pPr algn="l"/>
          <a:r>
            <a:rPr lang="en-US" sz="650" b="0" u="none"/>
            <a:t>     1. Preparation/instruction of music is in adherance to the policy above. </a:t>
          </a:r>
        </a:p>
        <a:p>
          <a:pPr algn="l"/>
          <a:r>
            <a:rPr lang="en-US" sz="650" b="0" u="none"/>
            <a:t>2. Assessing curricular outcomes in line  with NCCA guidelines and reflect reguarly  through Cuntas Míosúil.</a:t>
          </a:r>
        </a:p>
        <a:p>
          <a:pPr algn="l"/>
          <a:r>
            <a:rPr lang="en-US" sz="650" b="0" u="none"/>
            <a:t>3. Integration of any feedback from visiting teachers/music specialists/inspectors into musical instruction.</a:t>
          </a:r>
        </a:p>
        <a:p>
          <a:pPr algn="l"/>
          <a:endParaRPr lang="en-US" sz="300" b="0" u="none"/>
        </a:p>
        <a:p>
          <a:pPr algn="ctr"/>
          <a:endParaRPr lang="en-US" sz="300" b="0" u="none"/>
        </a:p>
      </dgm:t>
    </dgm:pt>
    <dgm:pt modelId="{2A1D3D44-44B3-4D31-AF1B-513771C5A23D}" type="parTrans" cxnId="{FF4DEEEB-40D9-4EEB-9AFA-2DAF8127F32A}">
      <dgm:prSet/>
      <dgm:spPr/>
      <dgm:t>
        <a:bodyPr/>
        <a:lstStyle/>
        <a:p>
          <a:endParaRPr lang="en-US"/>
        </a:p>
      </dgm:t>
    </dgm:pt>
    <dgm:pt modelId="{0886D0A3-D332-474B-85B9-54B9ECF79E7C}" type="sibTrans" cxnId="{FF4DEEEB-40D9-4EEB-9AFA-2DAF8127F32A}">
      <dgm:prSet/>
      <dgm:spPr/>
      <dgm:t>
        <a:bodyPr/>
        <a:lstStyle/>
        <a:p>
          <a:endParaRPr lang="en-US"/>
        </a:p>
      </dgm:t>
    </dgm:pt>
    <dgm:pt modelId="{C4FF7121-AF42-4B53-8A0D-C142F6FBC8EF}" type="pres">
      <dgm:prSet presAssocID="{23166AAD-C165-4DD2-A722-D2B26AA23CEB}" presName="compositeShape" presStyleCnt="0">
        <dgm:presLayoutVars>
          <dgm:chMax val="7"/>
          <dgm:dir/>
          <dgm:resizeHandles val="exact"/>
        </dgm:presLayoutVars>
      </dgm:prSet>
      <dgm:spPr/>
    </dgm:pt>
    <dgm:pt modelId="{454B7E7B-BD46-4F39-9B13-A4BAB8115C19}" type="pres">
      <dgm:prSet presAssocID="{23166AAD-C165-4DD2-A722-D2B26AA23CEB}" presName="wedge1" presStyleLbl="node1" presStyleIdx="0" presStyleCnt="3" custScaleY="99463" custLinFactNeighborX="-5206" custLinFactNeighborY="3124"/>
      <dgm:spPr/>
      <dgm:t>
        <a:bodyPr/>
        <a:lstStyle/>
        <a:p>
          <a:endParaRPr lang="en-US"/>
        </a:p>
      </dgm:t>
    </dgm:pt>
    <dgm:pt modelId="{9C5239C2-895E-4495-BFA4-2F13C7C576CC}" type="pres">
      <dgm:prSet presAssocID="{23166AAD-C165-4DD2-A722-D2B26AA23CEB}" presName="wedge1Tx" presStyleLbl="node1" presStyleIdx="0" presStyleCnt="3">
        <dgm:presLayoutVars>
          <dgm:chMax val="0"/>
          <dgm:chPref val="0"/>
          <dgm:bulletEnabled val="1"/>
        </dgm:presLayoutVars>
      </dgm:prSet>
      <dgm:spPr/>
      <dgm:t>
        <a:bodyPr/>
        <a:lstStyle/>
        <a:p>
          <a:endParaRPr lang="en-US"/>
        </a:p>
      </dgm:t>
    </dgm:pt>
    <dgm:pt modelId="{3A8C50BC-CF81-4C3E-A720-798DAFD2FA2C}" type="pres">
      <dgm:prSet presAssocID="{23166AAD-C165-4DD2-A722-D2B26AA23CEB}" presName="wedge2" presStyleLbl="node1" presStyleIdx="1" presStyleCnt="3"/>
      <dgm:spPr/>
      <dgm:t>
        <a:bodyPr/>
        <a:lstStyle/>
        <a:p>
          <a:endParaRPr lang="en-US"/>
        </a:p>
      </dgm:t>
    </dgm:pt>
    <dgm:pt modelId="{2F77AA63-A089-4851-AEF3-FC92F1172B46}" type="pres">
      <dgm:prSet presAssocID="{23166AAD-C165-4DD2-A722-D2B26AA23CEB}" presName="wedge2Tx" presStyleLbl="node1" presStyleIdx="1" presStyleCnt="3">
        <dgm:presLayoutVars>
          <dgm:chMax val="0"/>
          <dgm:chPref val="0"/>
          <dgm:bulletEnabled val="1"/>
        </dgm:presLayoutVars>
      </dgm:prSet>
      <dgm:spPr/>
      <dgm:t>
        <a:bodyPr/>
        <a:lstStyle/>
        <a:p>
          <a:endParaRPr lang="en-US"/>
        </a:p>
      </dgm:t>
    </dgm:pt>
    <dgm:pt modelId="{03C257A3-DCE6-4D55-BC0B-CE0E33A1FC06}" type="pres">
      <dgm:prSet presAssocID="{23166AAD-C165-4DD2-A722-D2B26AA23CEB}" presName="wedge3" presStyleLbl="node1" presStyleIdx="2" presStyleCnt="3" custScaleX="98621" custScaleY="98293"/>
      <dgm:spPr/>
      <dgm:t>
        <a:bodyPr/>
        <a:lstStyle/>
        <a:p>
          <a:endParaRPr lang="en-US"/>
        </a:p>
      </dgm:t>
    </dgm:pt>
    <dgm:pt modelId="{CF1DB0BA-EEB3-4500-A6DA-CE4E2E0F9C87}" type="pres">
      <dgm:prSet presAssocID="{23166AAD-C165-4DD2-A722-D2B26AA23CEB}" presName="wedge3Tx" presStyleLbl="node1" presStyleIdx="2" presStyleCnt="3">
        <dgm:presLayoutVars>
          <dgm:chMax val="0"/>
          <dgm:chPref val="0"/>
          <dgm:bulletEnabled val="1"/>
        </dgm:presLayoutVars>
      </dgm:prSet>
      <dgm:spPr/>
      <dgm:t>
        <a:bodyPr/>
        <a:lstStyle/>
        <a:p>
          <a:endParaRPr lang="en-US"/>
        </a:p>
      </dgm:t>
    </dgm:pt>
  </dgm:ptLst>
  <dgm:cxnLst>
    <dgm:cxn modelId="{FF4DEEEB-40D9-4EEB-9AFA-2DAF8127F32A}" srcId="{23166AAD-C165-4DD2-A722-D2B26AA23CEB}" destId="{8A18DFCE-9BFC-4B1B-B7B0-AB21B64A64CB}" srcOrd="2" destOrd="0" parTransId="{2A1D3D44-44B3-4D31-AF1B-513771C5A23D}" sibTransId="{0886D0A3-D332-474B-85B9-54B9ECF79E7C}"/>
    <dgm:cxn modelId="{451B5944-5B5D-475D-8AFE-BBA0F9C5AA4E}" type="presOf" srcId="{76840B4B-B327-4BA0-B50A-71B5728F3494}" destId="{454B7E7B-BD46-4F39-9B13-A4BAB8115C19}" srcOrd="0" destOrd="0" presId="urn:microsoft.com/office/officeart/2005/8/layout/chart3"/>
    <dgm:cxn modelId="{736AA7BE-7B90-4B77-8B3A-8AF3E41F0FDC}" type="presOf" srcId="{8A18DFCE-9BFC-4B1B-B7B0-AB21B64A64CB}" destId="{CF1DB0BA-EEB3-4500-A6DA-CE4E2E0F9C87}" srcOrd="1" destOrd="0" presId="urn:microsoft.com/office/officeart/2005/8/layout/chart3"/>
    <dgm:cxn modelId="{DB2070B6-9C16-4FF3-B53A-C0227606680F}" type="presOf" srcId="{8A18DFCE-9BFC-4B1B-B7B0-AB21B64A64CB}" destId="{03C257A3-DCE6-4D55-BC0B-CE0E33A1FC06}" srcOrd="0" destOrd="0" presId="urn:microsoft.com/office/officeart/2005/8/layout/chart3"/>
    <dgm:cxn modelId="{E2A490A1-C46D-413B-BE22-5ED8576F06B8}" type="presOf" srcId="{23166AAD-C165-4DD2-A722-D2B26AA23CEB}" destId="{C4FF7121-AF42-4B53-8A0D-C142F6FBC8EF}" srcOrd="0" destOrd="0" presId="urn:microsoft.com/office/officeart/2005/8/layout/chart3"/>
    <dgm:cxn modelId="{47040C21-4C70-4960-81E3-C9D52DA3D206}" type="presOf" srcId="{4CAEABE6-5F73-4D7C-AFCE-E10509077DB9}" destId="{3A8C50BC-CF81-4C3E-A720-798DAFD2FA2C}" srcOrd="0" destOrd="0" presId="urn:microsoft.com/office/officeart/2005/8/layout/chart3"/>
    <dgm:cxn modelId="{E4FBC7CD-E506-4A79-805E-648E8BC39879}" type="presOf" srcId="{4CAEABE6-5F73-4D7C-AFCE-E10509077DB9}" destId="{2F77AA63-A089-4851-AEF3-FC92F1172B46}" srcOrd="1" destOrd="0" presId="urn:microsoft.com/office/officeart/2005/8/layout/chart3"/>
    <dgm:cxn modelId="{665168A9-DF37-4798-BC93-CC823C388623}" type="presOf" srcId="{76840B4B-B327-4BA0-B50A-71B5728F3494}" destId="{9C5239C2-895E-4495-BFA4-2F13C7C576CC}" srcOrd="1" destOrd="0" presId="urn:microsoft.com/office/officeart/2005/8/layout/chart3"/>
    <dgm:cxn modelId="{C1FF4712-F9A8-4F1A-A1EF-99E221030490}" srcId="{23166AAD-C165-4DD2-A722-D2B26AA23CEB}" destId="{76840B4B-B327-4BA0-B50A-71B5728F3494}" srcOrd="0" destOrd="0" parTransId="{555FBFD7-C29A-4301-9F1E-A40E57B167F3}" sibTransId="{0CCB3E0C-EAD3-4059-8A55-4B81DFAC87EA}"/>
    <dgm:cxn modelId="{9F7CEAFE-F321-4B71-B902-B4C34602A7E0}" srcId="{23166AAD-C165-4DD2-A722-D2B26AA23CEB}" destId="{4CAEABE6-5F73-4D7C-AFCE-E10509077DB9}" srcOrd="1" destOrd="0" parTransId="{6834E667-3E70-4FDF-BD19-3CEE5A64EF9E}" sibTransId="{9A496A8B-A112-410C-B769-FA48FC4ED0CF}"/>
    <dgm:cxn modelId="{82BDE2FA-9A88-4FE1-A4DC-6C7883340A8B}" type="presParOf" srcId="{C4FF7121-AF42-4B53-8A0D-C142F6FBC8EF}" destId="{454B7E7B-BD46-4F39-9B13-A4BAB8115C19}" srcOrd="0" destOrd="0" presId="urn:microsoft.com/office/officeart/2005/8/layout/chart3"/>
    <dgm:cxn modelId="{78746D44-644A-4AEE-AFF7-8A08B63988DC}" type="presParOf" srcId="{C4FF7121-AF42-4B53-8A0D-C142F6FBC8EF}" destId="{9C5239C2-895E-4495-BFA4-2F13C7C576CC}" srcOrd="1" destOrd="0" presId="urn:microsoft.com/office/officeart/2005/8/layout/chart3"/>
    <dgm:cxn modelId="{C3E345E0-2BB9-4816-A486-3688268D91F3}" type="presParOf" srcId="{C4FF7121-AF42-4B53-8A0D-C142F6FBC8EF}" destId="{3A8C50BC-CF81-4C3E-A720-798DAFD2FA2C}" srcOrd="2" destOrd="0" presId="urn:microsoft.com/office/officeart/2005/8/layout/chart3"/>
    <dgm:cxn modelId="{5C9192C2-7EEB-44AD-BF7F-945DC39D0CE1}" type="presParOf" srcId="{C4FF7121-AF42-4B53-8A0D-C142F6FBC8EF}" destId="{2F77AA63-A089-4851-AEF3-FC92F1172B46}" srcOrd="3" destOrd="0" presId="urn:microsoft.com/office/officeart/2005/8/layout/chart3"/>
    <dgm:cxn modelId="{A067BF56-37A9-487B-AB50-D0D5653223B2}" type="presParOf" srcId="{C4FF7121-AF42-4B53-8A0D-C142F6FBC8EF}" destId="{03C257A3-DCE6-4D55-BC0B-CE0E33A1FC06}" srcOrd="4" destOrd="0" presId="urn:microsoft.com/office/officeart/2005/8/layout/chart3"/>
    <dgm:cxn modelId="{4BBAC3C0-6A3D-45AA-8E35-A6928BB285B6}" type="presParOf" srcId="{C4FF7121-AF42-4B53-8A0D-C142F6FBC8EF}" destId="{CF1DB0BA-EEB3-4500-A6DA-CE4E2E0F9C87}" srcOrd="5" destOrd="0" presId="urn:microsoft.com/office/officeart/2005/8/layout/chart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42F9F-FB56-44B9-88C7-48A1630B472D}">
      <dsp:nvSpPr>
        <dsp:cNvPr id="0" name=""/>
        <dsp:cNvSpPr/>
      </dsp:nvSpPr>
      <dsp:spPr>
        <a:xfrm>
          <a:off x="2026" y="258559"/>
          <a:ext cx="1096976" cy="65818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Movement</a:t>
          </a:r>
        </a:p>
      </dsp:txBody>
      <dsp:txXfrm>
        <a:off x="2026" y="258559"/>
        <a:ext cx="1096976" cy="658185"/>
      </dsp:txXfrm>
    </dsp:sp>
    <dsp:sp modelId="{35B3F2A2-18E0-4494-AF57-0BB7AA23E704}">
      <dsp:nvSpPr>
        <dsp:cNvPr id="0" name=""/>
        <dsp:cNvSpPr/>
      </dsp:nvSpPr>
      <dsp:spPr>
        <a:xfrm>
          <a:off x="1208700" y="258559"/>
          <a:ext cx="1096976" cy="65818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Story/Conversation</a:t>
          </a:r>
        </a:p>
      </dsp:txBody>
      <dsp:txXfrm>
        <a:off x="1208700" y="258559"/>
        <a:ext cx="1096976" cy="658185"/>
      </dsp:txXfrm>
    </dsp:sp>
    <dsp:sp modelId="{78B9A055-6023-4C47-9CDD-4D9B9168C972}">
      <dsp:nvSpPr>
        <dsp:cNvPr id="0" name=""/>
        <dsp:cNvSpPr/>
      </dsp:nvSpPr>
      <dsp:spPr>
        <a:xfrm>
          <a:off x="2415374" y="258559"/>
          <a:ext cx="1096976" cy="65818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Total Physcial Response (TPR)</a:t>
          </a:r>
        </a:p>
      </dsp:txBody>
      <dsp:txXfrm>
        <a:off x="2415374" y="258559"/>
        <a:ext cx="1096976" cy="658185"/>
      </dsp:txXfrm>
    </dsp:sp>
    <dsp:sp modelId="{913345B4-278B-4E2A-9D2F-EECA482D2DAC}">
      <dsp:nvSpPr>
        <dsp:cNvPr id="0" name=""/>
        <dsp:cNvSpPr/>
      </dsp:nvSpPr>
      <dsp:spPr>
        <a:xfrm>
          <a:off x="3622048" y="258559"/>
          <a:ext cx="1096976" cy="65818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Drawing and Painting</a:t>
          </a:r>
        </a:p>
      </dsp:txBody>
      <dsp:txXfrm>
        <a:off x="3622048" y="258559"/>
        <a:ext cx="1096976" cy="658185"/>
      </dsp:txXfrm>
    </dsp:sp>
    <dsp:sp modelId="{69F2E242-2BA7-4B6A-A2AB-C3A071658C67}">
      <dsp:nvSpPr>
        <dsp:cNvPr id="0" name=""/>
        <dsp:cNvSpPr/>
      </dsp:nvSpPr>
      <dsp:spPr>
        <a:xfrm>
          <a:off x="4828722" y="258559"/>
          <a:ext cx="1096976" cy="658185"/>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Symbol making and notation</a:t>
          </a:r>
        </a:p>
      </dsp:txBody>
      <dsp:txXfrm>
        <a:off x="4828722" y="258559"/>
        <a:ext cx="1096976" cy="658185"/>
      </dsp:txXfrm>
    </dsp:sp>
    <dsp:sp modelId="{FC0436E4-BB21-402F-9B00-F15FB7E49107}">
      <dsp:nvSpPr>
        <dsp:cNvPr id="0" name=""/>
        <dsp:cNvSpPr/>
      </dsp:nvSpPr>
      <dsp:spPr>
        <a:xfrm>
          <a:off x="605363" y="1026442"/>
          <a:ext cx="1096976" cy="65818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Written responses</a:t>
          </a:r>
        </a:p>
      </dsp:txBody>
      <dsp:txXfrm>
        <a:off x="605363" y="1026442"/>
        <a:ext cx="1096976" cy="658185"/>
      </dsp:txXfrm>
    </dsp:sp>
    <dsp:sp modelId="{E9C581B4-1EE5-4D02-9E24-82877E69E9E7}">
      <dsp:nvSpPr>
        <dsp:cNvPr id="0" name=""/>
        <dsp:cNvSpPr/>
      </dsp:nvSpPr>
      <dsp:spPr>
        <a:xfrm>
          <a:off x="1812037" y="1026442"/>
          <a:ext cx="1096976" cy="65818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Composing/arranging</a:t>
          </a:r>
        </a:p>
      </dsp:txBody>
      <dsp:txXfrm>
        <a:off x="1812037" y="1026442"/>
        <a:ext cx="1096976" cy="658185"/>
      </dsp:txXfrm>
    </dsp:sp>
    <dsp:sp modelId="{9C907755-70B3-4027-A846-703705873FCF}">
      <dsp:nvSpPr>
        <dsp:cNvPr id="0" name=""/>
        <dsp:cNvSpPr/>
      </dsp:nvSpPr>
      <dsp:spPr>
        <a:xfrm>
          <a:off x="3018711" y="1026442"/>
          <a:ext cx="1096976" cy="65818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Accompanyment </a:t>
          </a:r>
        </a:p>
      </dsp:txBody>
      <dsp:txXfrm>
        <a:off x="3018711" y="1026442"/>
        <a:ext cx="1096976" cy="658185"/>
      </dsp:txXfrm>
    </dsp:sp>
    <dsp:sp modelId="{BF85141C-4DD4-4597-AB38-8360BB0FEF31}">
      <dsp:nvSpPr>
        <dsp:cNvPr id="0" name=""/>
        <dsp:cNvSpPr/>
      </dsp:nvSpPr>
      <dsp:spPr>
        <a:xfrm>
          <a:off x="4225385" y="1026442"/>
          <a:ext cx="1096976" cy="65818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Game-based responses</a:t>
          </a:r>
        </a:p>
      </dsp:txBody>
      <dsp:txXfrm>
        <a:off x="4225385" y="1026442"/>
        <a:ext cx="1096976" cy="6581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EE2F39-4225-47CF-AEF1-F045A48B83A5}">
      <dsp:nvSpPr>
        <dsp:cNvPr id="0" name=""/>
        <dsp:cNvSpPr/>
      </dsp:nvSpPr>
      <dsp:spPr>
        <a:xfrm>
          <a:off x="705819" y="249"/>
          <a:ext cx="1398132" cy="8388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Sound files/Videos/CD'S/ICT for music tools</a:t>
          </a:r>
        </a:p>
      </dsp:txBody>
      <dsp:txXfrm>
        <a:off x="705819" y="249"/>
        <a:ext cx="1398132" cy="838879"/>
      </dsp:txXfrm>
    </dsp:sp>
    <dsp:sp modelId="{EC57E470-3853-4A28-83EE-E8133E7E27B4}">
      <dsp:nvSpPr>
        <dsp:cNvPr id="0" name=""/>
        <dsp:cNvSpPr/>
      </dsp:nvSpPr>
      <dsp:spPr>
        <a:xfrm>
          <a:off x="2243764" y="249"/>
          <a:ext cx="1398132" cy="838879"/>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Tuned and untuned percussion instruments (standardised and homemade)</a:t>
          </a:r>
        </a:p>
      </dsp:txBody>
      <dsp:txXfrm>
        <a:off x="2243764" y="249"/>
        <a:ext cx="1398132" cy="838879"/>
      </dsp:txXfrm>
    </dsp:sp>
    <dsp:sp modelId="{D8918E30-E2BF-425C-AE1D-007DB518756C}">
      <dsp:nvSpPr>
        <dsp:cNvPr id="0" name=""/>
        <dsp:cNvSpPr/>
      </dsp:nvSpPr>
      <dsp:spPr>
        <a:xfrm>
          <a:off x="3781710" y="249"/>
          <a:ext cx="1398132" cy="838879"/>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Environmental objects (metals, glasses, wood, fibres)</a:t>
          </a:r>
        </a:p>
      </dsp:txBody>
      <dsp:txXfrm>
        <a:off x="3781710" y="249"/>
        <a:ext cx="1398132" cy="838879"/>
      </dsp:txXfrm>
    </dsp:sp>
    <dsp:sp modelId="{4664808E-044E-4B3C-BA71-79DEA8E4BBEF}">
      <dsp:nvSpPr>
        <dsp:cNvPr id="0" name=""/>
        <dsp:cNvSpPr/>
      </dsp:nvSpPr>
      <dsp:spPr>
        <a:xfrm>
          <a:off x="705819" y="978942"/>
          <a:ext cx="1398132" cy="83887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Child owned instruments</a:t>
          </a:r>
        </a:p>
      </dsp:txBody>
      <dsp:txXfrm>
        <a:off x="705819" y="978942"/>
        <a:ext cx="1398132" cy="838879"/>
      </dsp:txXfrm>
    </dsp:sp>
    <dsp:sp modelId="{4D47775A-35F4-4DBE-B854-861D26C3BBB6}">
      <dsp:nvSpPr>
        <dsp:cNvPr id="0" name=""/>
        <dsp:cNvSpPr/>
      </dsp:nvSpPr>
      <dsp:spPr>
        <a:xfrm>
          <a:off x="2243764" y="978942"/>
          <a:ext cx="1398132" cy="83887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Melodic Instruments (recorder, tin whistle, piano, guitar, violin, accordion etc.)</a:t>
          </a:r>
        </a:p>
      </dsp:txBody>
      <dsp:txXfrm>
        <a:off x="2243764" y="978942"/>
        <a:ext cx="1398132" cy="838879"/>
      </dsp:txXfrm>
    </dsp:sp>
    <dsp:sp modelId="{40A4769A-C7FE-4361-9A8B-792626985F5F}">
      <dsp:nvSpPr>
        <dsp:cNvPr id="0" name=""/>
        <dsp:cNvSpPr/>
      </dsp:nvSpPr>
      <dsp:spPr>
        <a:xfrm>
          <a:off x="3781710" y="978942"/>
          <a:ext cx="1398132" cy="8388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External band and individual musicians and bands (live and recorded performance)</a:t>
          </a:r>
        </a:p>
      </dsp:txBody>
      <dsp:txXfrm>
        <a:off x="3781710" y="978942"/>
        <a:ext cx="1398132" cy="8388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916D6-344C-47AF-9AB3-90885900A6F8}">
      <dsp:nvSpPr>
        <dsp:cNvPr id="0" name=""/>
        <dsp:cNvSpPr/>
      </dsp:nvSpPr>
      <dsp:spPr>
        <a:xfrm>
          <a:off x="1736" y="43968"/>
          <a:ext cx="1377437" cy="82646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Active participation and enjoyment in music</a:t>
          </a:r>
        </a:p>
      </dsp:txBody>
      <dsp:txXfrm>
        <a:off x="1736" y="43968"/>
        <a:ext cx="1377437" cy="826462"/>
      </dsp:txXfrm>
    </dsp:sp>
    <dsp:sp modelId="{B9F20469-AD16-4AF5-83EC-7473F036AF2D}">
      <dsp:nvSpPr>
        <dsp:cNvPr id="0" name=""/>
        <dsp:cNvSpPr/>
      </dsp:nvSpPr>
      <dsp:spPr>
        <a:xfrm>
          <a:off x="1516917" y="43968"/>
          <a:ext cx="1377437" cy="82646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Development of musical skills, knowledge and understanding </a:t>
          </a:r>
        </a:p>
      </dsp:txBody>
      <dsp:txXfrm>
        <a:off x="1516917" y="43968"/>
        <a:ext cx="1377437" cy="826462"/>
      </dsp:txXfrm>
    </dsp:sp>
    <dsp:sp modelId="{0D28ECD3-6133-4763-8147-07FDDEFE2BC3}">
      <dsp:nvSpPr>
        <dsp:cNvPr id="0" name=""/>
        <dsp:cNvSpPr/>
      </dsp:nvSpPr>
      <dsp:spPr>
        <a:xfrm>
          <a:off x="3032099" y="43968"/>
          <a:ext cx="1377437" cy="826462"/>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Fostering positive attitudes and interest in music</a:t>
          </a:r>
        </a:p>
      </dsp:txBody>
      <dsp:txXfrm>
        <a:off x="3032099" y="43968"/>
        <a:ext cx="1377437" cy="826462"/>
      </dsp:txXfrm>
    </dsp:sp>
    <dsp:sp modelId="{9D60F175-E5FA-462C-88CA-74CCC1816743}">
      <dsp:nvSpPr>
        <dsp:cNvPr id="0" name=""/>
        <dsp:cNvSpPr/>
      </dsp:nvSpPr>
      <dsp:spPr>
        <a:xfrm>
          <a:off x="4547280" y="43968"/>
          <a:ext cx="1377437" cy="826462"/>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kern="1200"/>
            <a:t>Development of creative thinking and interpreting</a:t>
          </a:r>
        </a:p>
      </dsp:txBody>
      <dsp:txXfrm>
        <a:off x="4547280" y="43968"/>
        <a:ext cx="1377437" cy="8264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7916D6-344C-47AF-9AB3-90885900A6F8}">
      <dsp:nvSpPr>
        <dsp:cNvPr id="0" name=""/>
        <dsp:cNvSpPr/>
      </dsp:nvSpPr>
      <dsp:spPr>
        <a:xfrm>
          <a:off x="527824" y="562"/>
          <a:ext cx="1522126" cy="91327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 variety of active and child-centred methodologies and assessment strategies</a:t>
          </a:r>
        </a:p>
      </dsp:txBody>
      <dsp:txXfrm>
        <a:off x="527824" y="562"/>
        <a:ext cx="1522126" cy="913275"/>
      </dsp:txXfrm>
    </dsp:sp>
    <dsp:sp modelId="{B9F20469-AD16-4AF5-83EC-7473F036AF2D}">
      <dsp:nvSpPr>
        <dsp:cNvPr id="0" name=""/>
        <dsp:cNvSpPr/>
      </dsp:nvSpPr>
      <dsp:spPr>
        <a:xfrm>
          <a:off x="2202164" y="562"/>
          <a:ext cx="1522126" cy="913275"/>
        </a:xfrm>
        <a:prstGeom prst="rect">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conducting and experience conducting</a:t>
          </a:r>
        </a:p>
      </dsp:txBody>
      <dsp:txXfrm>
        <a:off x="2202164" y="562"/>
        <a:ext cx="1522126" cy="913275"/>
      </dsp:txXfrm>
    </dsp:sp>
    <dsp:sp modelId="{0D28ECD3-6133-4763-8147-07FDDEFE2BC3}">
      <dsp:nvSpPr>
        <dsp:cNvPr id="0" name=""/>
        <dsp:cNvSpPr/>
      </dsp:nvSpPr>
      <dsp:spPr>
        <a:xfrm>
          <a:off x="3876503" y="562"/>
          <a:ext cx="1522126" cy="913275"/>
        </a:xfrm>
        <a:prstGeom prst="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reciting of repeated, high quality vocal exercises to improve vocal quality</a:t>
          </a:r>
        </a:p>
      </dsp:txBody>
      <dsp:txXfrm>
        <a:off x="3876503" y="562"/>
        <a:ext cx="1522126" cy="9132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4B7E7B-BD46-4F39-9B13-A4BAB8115C19}">
      <dsp:nvSpPr>
        <dsp:cNvPr id="0" name=""/>
        <dsp:cNvSpPr/>
      </dsp:nvSpPr>
      <dsp:spPr>
        <a:xfrm>
          <a:off x="1109255" y="423655"/>
          <a:ext cx="3751166" cy="3731022"/>
        </a:xfrm>
        <a:prstGeom prst="pie">
          <a:avLst>
            <a:gd name="adj1" fmla="val 16200000"/>
            <a:gd name="adj2" fmla="val 1800000"/>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311150">
            <a:lnSpc>
              <a:spcPct val="90000"/>
            </a:lnSpc>
            <a:spcBef>
              <a:spcPct val="0"/>
            </a:spcBef>
            <a:spcAft>
              <a:spcPct val="35000"/>
            </a:spcAft>
          </a:pPr>
          <a:r>
            <a:rPr lang="en-US" sz="700" b="1" u="sng" kern="1200"/>
            <a:t>Pupils:</a:t>
          </a:r>
        </a:p>
        <a:p>
          <a:pPr lvl="0" algn="l" defTabSz="311150">
            <a:lnSpc>
              <a:spcPct val="90000"/>
            </a:lnSpc>
            <a:spcBef>
              <a:spcPct val="0"/>
            </a:spcBef>
            <a:spcAft>
              <a:spcPct val="35000"/>
            </a:spcAft>
          </a:pPr>
          <a:r>
            <a:rPr lang="en-US" sz="700" b="0" u="none" kern="1200"/>
            <a:t>1. Develop an interest, appreciation &amp; positive attitude towards music.</a:t>
          </a:r>
        </a:p>
        <a:p>
          <a:pPr lvl="0" algn="l" defTabSz="311150">
            <a:lnSpc>
              <a:spcPct val="90000"/>
            </a:lnSpc>
            <a:spcBef>
              <a:spcPct val="0"/>
            </a:spcBef>
            <a:spcAft>
              <a:spcPct val="35000"/>
            </a:spcAft>
          </a:pPr>
          <a:r>
            <a:rPr lang="en-US" sz="700" b="0" u="none" kern="1200"/>
            <a:t>2. Discuss and engage in conversations about music. </a:t>
          </a:r>
        </a:p>
        <a:p>
          <a:pPr lvl="0" algn="l" defTabSz="311150">
            <a:lnSpc>
              <a:spcPct val="90000"/>
            </a:lnSpc>
            <a:spcBef>
              <a:spcPct val="0"/>
            </a:spcBef>
            <a:spcAft>
              <a:spcPct val="35000"/>
            </a:spcAft>
          </a:pPr>
          <a:r>
            <a:rPr lang="en-US" sz="700" b="0" u="none" kern="1200"/>
            <a:t>3. Develop skills in listening, responding, performing and composing music.</a:t>
          </a:r>
        </a:p>
        <a:p>
          <a:pPr lvl="0" algn="l" defTabSz="311150">
            <a:lnSpc>
              <a:spcPct val="90000"/>
            </a:lnSpc>
            <a:spcBef>
              <a:spcPct val="0"/>
            </a:spcBef>
            <a:spcAft>
              <a:spcPct val="35000"/>
            </a:spcAft>
          </a:pPr>
          <a:r>
            <a:rPr lang="en-US" sz="700" b="0" u="none" kern="1200"/>
            <a:t>4. Explore and appreciate a wide variety of musical genres  and cultures.</a:t>
          </a:r>
        </a:p>
        <a:p>
          <a:pPr lvl="0" algn="l" defTabSz="311150">
            <a:lnSpc>
              <a:spcPct val="90000"/>
            </a:lnSpc>
            <a:spcBef>
              <a:spcPct val="0"/>
            </a:spcBef>
            <a:spcAft>
              <a:spcPct val="35000"/>
            </a:spcAft>
          </a:pPr>
          <a:endParaRPr lang="en-US" sz="800" b="0" u="none" kern="1200"/>
        </a:p>
        <a:p>
          <a:pPr lvl="0" algn="l" defTabSz="311150">
            <a:lnSpc>
              <a:spcPct val="90000"/>
            </a:lnSpc>
            <a:spcBef>
              <a:spcPct val="0"/>
            </a:spcBef>
            <a:spcAft>
              <a:spcPct val="35000"/>
            </a:spcAft>
          </a:pPr>
          <a:endParaRPr lang="en-US" sz="800" b="0" u="none" kern="1200"/>
        </a:p>
      </dsp:txBody>
      <dsp:txXfrm>
        <a:off x="3148728" y="1112117"/>
        <a:ext cx="1272717" cy="1243674"/>
      </dsp:txXfrm>
    </dsp:sp>
    <dsp:sp modelId="{3A8C50BC-CF81-4C3E-A720-798DAFD2FA2C}">
      <dsp:nvSpPr>
        <dsp:cNvPr id="0" name=""/>
        <dsp:cNvSpPr/>
      </dsp:nvSpPr>
      <dsp:spPr>
        <a:xfrm>
          <a:off x="1111177" y="408038"/>
          <a:ext cx="3751166" cy="3751166"/>
        </a:xfrm>
        <a:prstGeom prst="pie">
          <a:avLst>
            <a:gd name="adj1" fmla="val 18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endParaRPr lang="en-US" sz="700" b="1" u="sng" kern="1200"/>
        </a:p>
        <a:p>
          <a:pPr lvl="0" algn="ctr" defTabSz="311150">
            <a:lnSpc>
              <a:spcPct val="90000"/>
            </a:lnSpc>
            <a:spcBef>
              <a:spcPct val="0"/>
            </a:spcBef>
            <a:spcAft>
              <a:spcPct val="35000"/>
            </a:spcAft>
          </a:pPr>
          <a:r>
            <a:rPr lang="en-US" sz="700" b="1" u="sng" kern="1200"/>
            <a:t>Community:</a:t>
          </a:r>
        </a:p>
        <a:p>
          <a:pPr lvl="0" algn="ctr" defTabSz="311150">
            <a:lnSpc>
              <a:spcPct val="90000"/>
            </a:lnSpc>
            <a:spcBef>
              <a:spcPct val="0"/>
            </a:spcBef>
            <a:spcAft>
              <a:spcPct val="35000"/>
            </a:spcAft>
          </a:pPr>
          <a:r>
            <a:rPr lang="en-US" sz="700" b="1" u="none" kern="1200"/>
            <a:t>1. </a:t>
          </a:r>
          <a:r>
            <a:rPr lang="en-US" sz="700" b="0" u="none" kern="1200"/>
            <a:t>The school has invloved itself in musical initiatives organised by itself and/or the wider community. </a:t>
          </a:r>
        </a:p>
        <a:p>
          <a:pPr lvl="0" algn="ctr" defTabSz="311150">
            <a:lnSpc>
              <a:spcPct val="90000"/>
            </a:lnSpc>
            <a:spcBef>
              <a:spcPct val="0"/>
            </a:spcBef>
            <a:spcAft>
              <a:spcPct val="35000"/>
            </a:spcAft>
          </a:pPr>
          <a:r>
            <a:rPr lang="en-US" sz="700" b="1" u="none" kern="1200"/>
            <a:t>2. </a:t>
          </a:r>
          <a:r>
            <a:rPr lang="en-US" sz="700" b="0" u="none" kern="1200"/>
            <a:t>The school has engaged with musical professionals to enhance music instruction.</a:t>
          </a:r>
        </a:p>
        <a:p>
          <a:pPr lvl="0" algn="ctr" defTabSz="311150">
            <a:lnSpc>
              <a:spcPct val="90000"/>
            </a:lnSpc>
            <a:spcBef>
              <a:spcPct val="0"/>
            </a:spcBef>
            <a:spcAft>
              <a:spcPct val="35000"/>
            </a:spcAft>
          </a:pPr>
          <a:r>
            <a:rPr lang="en-US" sz="700" b="0" u="none" kern="1200"/>
            <a:t>3. The school has sought feedback and implements suggestions from school partners/representatives.</a:t>
          </a:r>
        </a:p>
        <a:p>
          <a:pPr lvl="0" algn="ctr" defTabSz="311150">
            <a:lnSpc>
              <a:spcPct val="90000"/>
            </a:lnSpc>
            <a:spcBef>
              <a:spcPct val="0"/>
            </a:spcBef>
            <a:spcAft>
              <a:spcPct val="35000"/>
            </a:spcAft>
          </a:pPr>
          <a:endParaRPr lang="en-US" sz="700" b="0" u="none" kern="1200"/>
        </a:p>
        <a:p>
          <a:pPr lvl="0" algn="ctr" defTabSz="311150">
            <a:lnSpc>
              <a:spcPct val="90000"/>
            </a:lnSpc>
            <a:spcBef>
              <a:spcPct val="0"/>
            </a:spcBef>
            <a:spcAft>
              <a:spcPct val="35000"/>
            </a:spcAft>
          </a:pPr>
          <a:endParaRPr lang="en-US" sz="800" b="1" u="none" kern="1200"/>
        </a:p>
      </dsp:txBody>
      <dsp:txXfrm>
        <a:off x="2138282" y="2774846"/>
        <a:ext cx="1696956" cy="1161075"/>
      </dsp:txXfrm>
    </dsp:sp>
    <dsp:sp modelId="{03C257A3-DCE6-4D55-BC0B-CE0E33A1FC06}">
      <dsp:nvSpPr>
        <dsp:cNvPr id="0" name=""/>
        <dsp:cNvSpPr/>
      </dsp:nvSpPr>
      <dsp:spPr>
        <a:xfrm>
          <a:off x="1137041" y="440055"/>
          <a:ext cx="3699437" cy="3687133"/>
        </a:xfrm>
        <a:prstGeom prst="pie">
          <a:avLst>
            <a:gd name="adj1" fmla="val 9000000"/>
            <a:gd name="adj2" fmla="val 16200000"/>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288925">
            <a:lnSpc>
              <a:spcPct val="90000"/>
            </a:lnSpc>
            <a:spcBef>
              <a:spcPct val="0"/>
            </a:spcBef>
            <a:spcAft>
              <a:spcPct val="35000"/>
            </a:spcAft>
          </a:pPr>
          <a:r>
            <a:rPr lang="en-US" sz="650" b="1" u="sng" kern="1200"/>
            <a:t>Teachers:</a:t>
          </a:r>
        </a:p>
        <a:p>
          <a:pPr lvl="0" algn="l" defTabSz="288925">
            <a:lnSpc>
              <a:spcPct val="90000"/>
            </a:lnSpc>
            <a:spcBef>
              <a:spcPct val="0"/>
            </a:spcBef>
            <a:spcAft>
              <a:spcPct val="35000"/>
            </a:spcAft>
          </a:pPr>
          <a:r>
            <a:rPr lang="en-US" sz="650" b="0" u="none" kern="1200"/>
            <a:t>     1. Preparation/instruction of music is in adherance to the policy above. </a:t>
          </a:r>
        </a:p>
        <a:p>
          <a:pPr lvl="0" algn="l" defTabSz="288925">
            <a:lnSpc>
              <a:spcPct val="90000"/>
            </a:lnSpc>
            <a:spcBef>
              <a:spcPct val="0"/>
            </a:spcBef>
            <a:spcAft>
              <a:spcPct val="35000"/>
            </a:spcAft>
          </a:pPr>
          <a:r>
            <a:rPr lang="en-US" sz="650" b="0" u="none" kern="1200"/>
            <a:t>2. Assessing curricular outcomes in line  with NCCA guidelines and reflect reguarly  through Cuntas Míosúil.</a:t>
          </a:r>
        </a:p>
        <a:p>
          <a:pPr lvl="0" algn="l" defTabSz="288925">
            <a:lnSpc>
              <a:spcPct val="90000"/>
            </a:lnSpc>
            <a:spcBef>
              <a:spcPct val="0"/>
            </a:spcBef>
            <a:spcAft>
              <a:spcPct val="35000"/>
            </a:spcAft>
          </a:pPr>
          <a:r>
            <a:rPr lang="en-US" sz="650" b="0" u="none" kern="1200"/>
            <a:t>3. Integration of any feedback from visiting teachers/music specialists/inspectors into musical instruction.</a:t>
          </a:r>
        </a:p>
        <a:p>
          <a:pPr lvl="0" algn="l" defTabSz="288925">
            <a:lnSpc>
              <a:spcPct val="90000"/>
            </a:lnSpc>
            <a:spcBef>
              <a:spcPct val="0"/>
            </a:spcBef>
            <a:spcAft>
              <a:spcPct val="35000"/>
            </a:spcAft>
          </a:pPr>
          <a:endParaRPr lang="en-US" sz="300" b="0" u="none" kern="1200"/>
        </a:p>
        <a:p>
          <a:pPr lvl="0" algn="ctr" defTabSz="288925">
            <a:lnSpc>
              <a:spcPct val="90000"/>
            </a:lnSpc>
            <a:spcBef>
              <a:spcPct val="0"/>
            </a:spcBef>
            <a:spcAft>
              <a:spcPct val="35000"/>
            </a:spcAft>
          </a:pPr>
          <a:endParaRPr lang="en-US" sz="300" b="0" u="none" kern="1200"/>
        </a:p>
      </dsp:txBody>
      <dsp:txXfrm>
        <a:off x="1533409" y="1164313"/>
        <a:ext cx="1255166" cy="122904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D73D-D291-459C-95EF-6AC3400D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Bunscoil Rinn an Chabhlaigh  Stair Plean Scoile</vt:lpstr>
    </vt:vector>
  </TitlesOfParts>
  <Company>Microsoft</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Bunscoil Rinn an Chabhlaigh  Stair Plean Scoile</dc:title>
  <dc:creator>dociaran</dc:creator>
  <cp:lastModifiedBy>Gary Stephenson</cp:lastModifiedBy>
  <cp:revision>5</cp:revision>
  <cp:lastPrinted>2010-12-14T13:03:00Z</cp:lastPrinted>
  <dcterms:created xsi:type="dcterms:W3CDTF">2024-09-16T07:24:00Z</dcterms:created>
  <dcterms:modified xsi:type="dcterms:W3CDTF">2024-09-23T07:34:00Z</dcterms:modified>
</cp:coreProperties>
</file>