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E259D" w14:textId="77777777" w:rsidR="00F84B0B" w:rsidRDefault="00F84B0B" w:rsidP="00DA6B5F">
      <w:pPr>
        <w:autoSpaceDE w:val="0"/>
        <w:autoSpaceDN w:val="0"/>
        <w:adjustRightInd w:val="0"/>
        <w:spacing w:after="0" w:line="240" w:lineRule="auto"/>
        <w:jc w:val="center"/>
        <w:rPr>
          <w:rFonts w:ascii="Times New Roman" w:hAnsi="Times New Roman"/>
          <w:b/>
          <w:bCs/>
          <w:sz w:val="24"/>
          <w:szCs w:val="24"/>
          <w:u w:val="single"/>
        </w:rPr>
      </w:pPr>
    </w:p>
    <w:p w14:paraId="33F5CEBA" w14:textId="77777777" w:rsidR="00FA07C3" w:rsidRDefault="00FA07C3" w:rsidP="00DA6B5F">
      <w:pPr>
        <w:autoSpaceDE w:val="0"/>
        <w:autoSpaceDN w:val="0"/>
        <w:adjustRightInd w:val="0"/>
        <w:spacing w:after="0" w:line="240" w:lineRule="auto"/>
        <w:jc w:val="center"/>
        <w:rPr>
          <w:rFonts w:ascii="Times New Roman" w:hAnsi="Times New Roman"/>
          <w:b/>
          <w:bCs/>
          <w:sz w:val="24"/>
          <w:szCs w:val="24"/>
          <w:u w:val="single"/>
        </w:rPr>
      </w:pPr>
    </w:p>
    <w:p w14:paraId="7808957A" w14:textId="77777777" w:rsidR="00DA6B5F" w:rsidRPr="000D35A3" w:rsidRDefault="00DA6B5F" w:rsidP="00DA6B5F">
      <w:pPr>
        <w:autoSpaceDE w:val="0"/>
        <w:autoSpaceDN w:val="0"/>
        <w:adjustRightInd w:val="0"/>
        <w:spacing w:after="0" w:line="240" w:lineRule="auto"/>
        <w:jc w:val="center"/>
        <w:rPr>
          <w:rFonts w:ascii="Times New Roman" w:hAnsi="Times New Roman"/>
          <w:b/>
          <w:bCs/>
          <w:sz w:val="24"/>
          <w:szCs w:val="24"/>
          <w:u w:val="single"/>
        </w:rPr>
      </w:pPr>
      <w:r w:rsidRPr="000D35A3">
        <w:rPr>
          <w:rFonts w:ascii="Times New Roman" w:hAnsi="Times New Roman"/>
          <w:noProof/>
          <w:color w:val="000000"/>
          <w:sz w:val="24"/>
          <w:szCs w:val="24"/>
          <w:lang w:val="en-IE" w:eastAsia="en-IE"/>
        </w:rPr>
        <w:drawing>
          <wp:inline distT="0" distB="0" distL="0" distR="0" wp14:anchorId="1E8BA52B" wp14:editId="6E4C22D5">
            <wp:extent cx="11525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400175"/>
                    </a:xfrm>
                    <a:prstGeom prst="rect">
                      <a:avLst/>
                    </a:prstGeom>
                    <a:noFill/>
                    <a:ln>
                      <a:noFill/>
                    </a:ln>
                  </pic:spPr>
                </pic:pic>
              </a:graphicData>
            </a:graphic>
          </wp:inline>
        </w:drawing>
      </w:r>
    </w:p>
    <w:p w14:paraId="7C5B5656" w14:textId="77777777" w:rsidR="00DA6B5F" w:rsidRPr="000D35A3" w:rsidRDefault="00DA6B5F" w:rsidP="00DA6B5F">
      <w:pPr>
        <w:autoSpaceDE w:val="0"/>
        <w:autoSpaceDN w:val="0"/>
        <w:adjustRightInd w:val="0"/>
        <w:spacing w:after="0" w:line="240" w:lineRule="auto"/>
        <w:jc w:val="center"/>
        <w:rPr>
          <w:rFonts w:ascii="Times New Roman" w:hAnsi="Times New Roman"/>
          <w:b/>
          <w:bCs/>
          <w:sz w:val="24"/>
          <w:szCs w:val="24"/>
          <w:u w:val="single"/>
        </w:rPr>
      </w:pPr>
    </w:p>
    <w:p w14:paraId="570C2C88" w14:textId="77777777" w:rsidR="00F84B0B" w:rsidRDefault="00F84B0B" w:rsidP="00DA6B5F">
      <w:pPr>
        <w:autoSpaceDE w:val="0"/>
        <w:autoSpaceDN w:val="0"/>
        <w:adjustRightInd w:val="0"/>
        <w:spacing w:after="0" w:line="240" w:lineRule="auto"/>
        <w:jc w:val="center"/>
        <w:rPr>
          <w:rFonts w:ascii="Tahoma" w:hAnsi="Tahoma" w:cs="Tahoma"/>
          <w:b/>
          <w:bCs/>
          <w:sz w:val="28"/>
          <w:szCs w:val="28"/>
          <w:u w:val="single"/>
        </w:rPr>
      </w:pPr>
    </w:p>
    <w:p w14:paraId="09155106" w14:textId="77777777" w:rsidR="00F84B0B" w:rsidRDefault="00F84B0B" w:rsidP="00DA6B5F">
      <w:pPr>
        <w:autoSpaceDE w:val="0"/>
        <w:autoSpaceDN w:val="0"/>
        <w:adjustRightInd w:val="0"/>
        <w:spacing w:after="0" w:line="240" w:lineRule="auto"/>
        <w:jc w:val="center"/>
        <w:rPr>
          <w:rFonts w:ascii="Tahoma" w:hAnsi="Tahoma" w:cs="Tahoma"/>
          <w:b/>
          <w:bCs/>
          <w:sz w:val="28"/>
          <w:szCs w:val="28"/>
          <w:u w:val="single"/>
        </w:rPr>
      </w:pPr>
    </w:p>
    <w:p w14:paraId="11D21113" w14:textId="77777777" w:rsidR="00DA6B5F" w:rsidRPr="00AB1A4F" w:rsidRDefault="00DA6B5F" w:rsidP="00DA6B5F">
      <w:pPr>
        <w:autoSpaceDE w:val="0"/>
        <w:autoSpaceDN w:val="0"/>
        <w:adjustRightInd w:val="0"/>
        <w:spacing w:after="0" w:line="240" w:lineRule="auto"/>
        <w:jc w:val="center"/>
        <w:rPr>
          <w:rFonts w:ascii="Tahoma" w:hAnsi="Tahoma" w:cs="Tahoma"/>
          <w:b/>
          <w:bCs/>
          <w:sz w:val="28"/>
          <w:szCs w:val="28"/>
          <w:u w:val="single"/>
        </w:rPr>
      </w:pPr>
      <w:r w:rsidRPr="00AB1A4F">
        <w:rPr>
          <w:rFonts w:ascii="Tahoma" w:hAnsi="Tahoma" w:cs="Tahoma"/>
          <w:b/>
          <w:bCs/>
          <w:sz w:val="28"/>
          <w:szCs w:val="28"/>
          <w:u w:val="single"/>
        </w:rPr>
        <w:t xml:space="preserve">Religion Policy in </w:t>
      </w:r>
      <w:proofErr w:type="spellStart"/>
      <w:r w:rsidRPr="00AB1A4F">
        <w:rPr>
          <w:rFonts w:ascii="Tahoma" w:hAnsi="Tahoma" w:cs="Tahoma"/>
          <w:b/>
          <w:bCs/>
          <w:sz w:val="28"/>
          <w:szCs w:val="28"/>
          <w:u w:val="single"/>
        </w:rPr>
        <w:t>Bunscoil</w:t>
      </w:r>
      <w:proofErr w:type="spellEnd"/>
      <w:r w:rsidRPr="00AB1A4F">
        <w:rPr>
          <w:rFonts w:ascii="Tahoma" w:hAnsi="Tahoma" w:cs="Tahoma"/>
          <w:b/>
          <w:bCs/>
          <w:sz w:val="28"/>
          <w:szCs w:val="28"/>
          <w:u w:val="single"/>
        </w:rPr>
        <w:t xml:space="preserve"> Rinn An </w:t>
      </w:r>
      <w:proofErr w:type="spellStart"/>
      <w:r w:rsidRPr="00AB1A4F">
        <w:rPr>
          <w:rFonts w:ascii="Tahoma" w:hAnsi="Tahoma" w:cs="Tahoma"/>
          <w:b/>
          <w:bCs/>
          <w:sz w:val="28"/>
          <w:szCs w:val="28"/>
          <w:u w:val="single"/>
        </w:rPr>
        <w:t>Chabhlaigh</w:t>
      </w:r>
      <w:proofErr w:type="spellEnd"/>
    </w:p>
    <w:p w14:paraId="42E5BABA" w14:textId="77777777" w:rsidR="00DA6B5F" w:rsidRPr="000D35A3" w:rsidRDefault="00DA6B5F" w:rsidP="00DA6B5F">
      <w:pPr>
        <w:autoSpaceDE w:val="0"/>
        <w:autoSpaceDN w:val="0"/>
        <w:adjustRightInd w:val="0"/>
        <w:spacing w:after="0" w:line="240" w:lineRule="auto"/>
        <w:rPr>
          <w:rFonts w:ascii="Times New Roman" w:hAnsi="Times New Roman"/>
          <w:b/>
          <w:bCs/>
          <w:color w:val="7324CD"/>
          <w:sz w:val="24"/>
          <w:szCs w:val="24"/>
        </w:rPr>
      </w:pPr>
    </w:p>
    <w:p w14:paraId="02394D96" w14:textId="77777777" w:rsidR="00DA6B5F" w:rsidRPr="000D35A3" w:rsidRDefault="00DA6B5F" w:rsidP="00DA6B5F">
      <w:pPr>
        <w:autoSpaceDE w:val="0"/>
        <w:autoSpaceDN w:val="0"/>
        <w:adjustRightInd w:val="0"/>
        <w:spacing w:after="0" w:line="240" w:lineRule="auto"/>
        <w:rPr>
          <w:rFonts w:ascii="Times New Roman" w:hAnsi="Times New Roman"/>
          <w:b/>
          <w:bCs/>
          <w:color w:val="7324CD"/>
          <w:sz w:val="24"/>
          <w:szCs w:val="24"/>
        </w:rPr>
      </w:pPr>
    </w:p>
    <w:p w14:paraId="6B622910" w14:textId="77777777" w:rsidR="00DA6B5F" w:rsidRPr="00F84B0B" w:rsidRDefault="00DA6B5F" w:rsidP="00DA6B5F">
      <w:pPr>
        <w:spacing w:after="300" w:line="240" w:lineRule="auto"/>
        <w:rPr>
          <w:rFonts w:ascii="Tahoma" w:eastAsia="Times New Roman" w:hAnsi="Tahoma" w:cs="Tahoma"/>
          <w:color w:val="000000" w:themeColor="text1"/>
          <w:sz w:val="24"/>
          <w:szCs w:val="24"/>
          <w:lang w:val="en-GB" w:eastAsia="en-GB"/>
        </w:rPr>
      </w:pPr>
      <w:proofErr w:type="spellStart"/>
      <w:r w:rsidRPr="00F84B0B">
        <w:rPr>
          <w:rFonts w:ascii="Tahoma" w:eastAsia="Times New Roman" w:hAnsi="Tahoma" w:cs="Tahoma"/>
          <w:color w:val="000000" w:themeColor="text1"/>
          <w:sz w:val="24"/>
          <w:szCs w:val="24"/>
          <w:lang w:val="en-GB" w:eastAsia="en-GB"/>
        </w:rPr>
        <w:t>Bunscoil</w:t>
      </w:r>
      <w:proofErr w:type="spellEnd"/>
      <w:r w:rsidRPr="00F84B0B">
        <w:rPr>
          <w:rFonts w:ascii="Tahoma" w:eastAsia="Times New Roman" w:hAnsi="Tahoma" w:cs="Tahoma"/>
          <w:color w:val="000000" w:themeColor="text1"/>
          <w:sz w:val="24"/>
          <w:szCs w:val="24"/>
          <w:lang w:val="en-GB" w:eastAsia="en-GB"/>
        </w:rPr>
        <w:t xml:space="preserve"> Rinn An </w:t>
      </w:r>
      <w:proofErr w:type="spellStart"/>
      <w:r w:rsidRPr="00F84B0B">
        <w:rPr>
          <w:rFonts w:ascii="Tahoma" w:eastAsia="Times New Roman" w:hAnsi="Tahoma" w:cs="Tahoma"/>
          <w:color w:val="000000" w:themeColor="text1"/>
          <w:sz w:val="24"/>
          <w:szCs w:val="24"/>
          <w:lang w:val="en-GB" w:eastAsia="en-GB"/>
        </w:rPr>
        <w:t>Chabhlaigh</w:t>
      </w:r>
      <w:proofErr w:type="spellEnd"/>
      <w:r w:rsidRPr="00F84B0B">
        <w:rPr>
          <w:rFonts w:ascii="Tahoma" w:eastAsia="Times New Roman" w:hAnsi="Tahoma" w:cs="Tahoma"/>
          <w:color w:val="000000" w:themeColor="text1"/>
          <w:sz w:val="24"/>
          <w:szCs w:val="24"/>
          <w:lang w:val="en-GB" w:eastAsia="en-GB"/>
        </w:rPr>
        <w:t xml:space="preserve">. is a co-educational Catholic primary school which </w:t>
      </w:r>
      <w:proofErr w:type="gramStart"/>
      <w:r w:rsidRPr="00F84B0B">
        <w:rPr>
          <w:rFonts w:ascii="Tahoma" w:eastAsia="Times New Roman" w:hAnsi="Tahoma" w:cs="Tahoma"/>
          <w:color w:val="000000" w:themeColor="text1"/>
          <w:sz w:val="24"/>
          <w:szCs w:val="24"/>
          <w:lang w:val="en-GB" w:eastAsia="en-GB"/>
        </w:rPr>
        <w:t>is  under</w:t>
      </w:r>
      <w:proofErr w:type="gramEnd"/>
      <w:r w:rsidRPr="00F84B0B">
        <w:rPr>
          <w:rFonts w:ascii="Tahoma" w:eastAsia="Times New Roman" w:hAnsi="Tahoma" w:cs="Tahoma"/>
          <w:color w:val="000000" w:themeColor="text1"/>
          <w:sz w:val="24"/>
          <w:szCs w:val="24"/>
          <w:lang w:val="en-GB" w:eastAsia="en-GB"/>
        </w:rPr>
        <w:t xml:space="preserve"> the patronage of the Bishop of Cloyne.  Our vision, our ethos and our mission are Christ-centred meaning that we view and engage with each pupil in the school as a Child of God.  This means fostering an environment of love, kindness, compassion, forgiveness and resilience as well as one of person-centred education and care.  Together with the Board of Management, the parents and the parish community, we strive to provide Religious Education for </w:t>
      </w:r>
      <w:r w:rsidR="00AA7FC6" w:rsidRPr="00F84B0B">
        <w:rPr>
          <w:rFonts w:ascii="Tahoma" w:eastAsia="Times New Roman" w:hAnsi="Tahoma" w:cs="Tahoma"/>
          <w:color w:val="000000" w:themeColor="text1"/>
          <w:sz w:val="24"/>
          <w:szCs w:val="24"/>
          <w:lang w:val="en-GB" w:eastAsia="en-GB"/>
        </w:rPr>
        <w:t>all</w:t>
      </w:r>
      <w:r w:rsidRPr="00F84B0B">
        <w:rPr>
          <w:rFonts w:ascii="Tahoma" w:eastAsia="Times New Roman" w:hAnsi="Tahoma" w:cs="Tahoma"/>
          <w:color w:val="000000" w:themeColor="text1"/>
          <w:sz w:val="24"/>
          <w:szCs w:val="24"/>
          <w:lang w:val="en-GB" w:eastAsia="en-GB"/>
        </w:rPr>
        <w:t xml:space="preserve"> pupils in accordance with and as a result of this particular framework.  This is an approach to education that follows closely the doctrines, practices and traditions of the Roman Catholic Church.  We use the ‘Grow in Love’ programme for the reception of the sacraments of Penance, Holy Communion and Confirmation as well as </w:t>
      </w:r>
      <w:r w:rsidR="00AA7FC6" w:rsidRPr="00F84B0B">
        <w:rPr>
          <w:rFonts w:ascii="Tahoma" w:eastAsia="Times New Roman" w:hAnsi="Tahoma" w:cs="Tahoma"/>
          <w:color w:val="000000" w:themeColor="text1"/>
          <w:sz w:val="24"/>
          <w:szCs w:val="24"/>
          <w:lang w:val="en-GB" w:eastAsia="en-GB"/>
        </w:rPr>
        <w:t>to achieve</w:t>
      </w:r>
      <w:r w:rsidRPr="00F84B0B">
        <w:rPr>
          <w:rFonts w:ascii="Tahoma" w:eastAsia="Times New Roman" w:hAnsi="Tahoma" w:cs="Tahoma"/>
          <w:color w:val="000000" w:themeColor="text1"/>
          <w:sz w:val="24"/>
          <w:szCs w:val="24"/>
          <w:lang w:val="en-GB" w:eastAsia="en-GB"/>
        </w:rPr>
        <w:t xml:space="preserve"> faith formation</w:t>
      </w:r>
      <w:r w:rsidR="00AA7FC6" w:rsidRPr="00F84B0B">
        <w:rPr>
          <w:rFonts w:ascii="Tahoma" w:eastAsia="Times New Roman" w:hAnsi="Tahoma" w:cs="Tahoma"/>
          <w:color w:val="000000" w:themeColor="text1"/>
          <w:sz w:val="24"/>
          <w:szCs w:val="24"/>
          <w:lang w:val="en-GB" w:eastAsia="en-GB"/>
        </w:rPr>
        <w:t xml:space="preserve"> goals</w:t>
      </w:r>
      <w:r w:rsidRPr="00F84B0B">
        <w:rPr>
          <w:rFonts w:ascii="Tahoma" w:eastAsia="Times New Roman" w:hAnsi="Tahoma" w:cs="Tahoma"/>
          <w:color w:val="000000" w:themeColor="text1"/>
          <w:sz w:val="24"/>
          <w:szCs w:val="24"/>
          <w:lang w:val="en-GB" w:eastAsia="en-GB"/>
        </w:rPr>
        <w:t xml:space="preserve"> throughout the school years.  We promote and encourage the formation of our pupils in the Catholic Faith in a way that is mindful of and welcoming to our pupils committed to other religious traditions.  Our ethos, while firmly rooted in the Roman Catholic tradition is inclusive and welcoming to all.</w:t>
      </w:r>
    </w:p>
    <w:p w14:paraId="2FCE4626" w14:textId="77777777" w:rsidR="00DA6B5F" w:rsidRPr="00F84B0B" w:rsidRDefault="00DA6B5F" w:rsidP="00DA6B5F">
      <w:pPr>
        <w:spacing w:after="300" w:line="240" w:lineRule="auto"/>
        <w:rPr>
          <w:rFonts w:ascii="Tahoma" w:eastAsia="Times New Roman" w:hAnsi="Tahoma" w:cs="Tahoma"/>
          <w:color w:val="000000" w:themeColor="text1"/>
          <w:sz w:val="24"/>
          <w:szCs w:val="24"/>
          <w:lang w:val="en-GB" w:eastAsia="en-GB"/>
        </w:rPr>
      </w:pPr>
      <w:r w:rsidRPr="00F84B0B">
        <w:rPr>
          <w:rFonts w:ascii="Tahoma" w:eastAsia="Times New Roman" w:hAnsi="Tahoma" w:cs="Tahoma"/>
          <w:color w:val="000000" w:themeColor="text1"/>
          <w:sz w:val="24"/>
          <w:szCs w:val="24"/>
          <w:lang w:val="en-GB" w:eastAsia="en-GB"/>
        </w:rPr>
        <w:t>Our Christian ethos permeates the school day through our actions, attitudes and practices with and towards each other:</w:t>
      </w:r>
    </w:p>
    <w:p w14:paraId="1765E99D" w14:textId="77777777" w:rsidR="00DA6B5F" w:rsidRPr="00F84B0B" w:rsidRDefault="00DA6B5F" w:rsidP="00DA6B5F">
      <w:pPr>
        <w:numPr>
          <w:ilvl w:val="0"/>
          <w:numId w:val="1"/>
        </w:numPr>
        <w:spacing w:before="100" w:beforeAutospacing="1" w:after="100" w:afterAutospacing="1" w:line="240" w:lineRule="auto"/>
        <w:rPr>
          <w:rFonts w:ascii="Tahoma" w:eastAsia="Times New Roman" w:hAnsi="Tahoma" w:cs="Tahoma"/>
          <w:color w:val="000000" w:themeColor="text1"/>
          <w:sz w:val="24"/>
          <w:szCs w:val="24"/>
          <w:lang w:val="en-GB" w:eastAsia="en-GB"/>
        </w:rPr>
      </w:pPr>
      <w:r w:rsidRPr="00F84B0B">
        <w:rPr>
          <w:rFonts w:ascii="Tahoma" w:eastAsia="Times New Roman" w:hAnsi="Tahoma" w:cs="Tahoma"/>
          <w:color w:val="000000" w:themeColor="text1"/>
          <w:sz w:val="24"/>
          <w:szCs w:val="24"/>
          <w:lang w:val="en-GB" w:eastAsia="en-GB"/>
        </w:rPr>
        <w:t>We provide opportunities for prayer in the classroom, the celebration of liturgy and the sacraments.</w:t>
      </w:r>
      <w:r w:rsidR="00FF3D68" w:rsidRPr="00F84B0B">
        <w:rPr>
          <w:rFonts w:ascii="Tahoma" w:eastAsia="Times New Roman" w:hAnsi="Tahoma" w:cs="Tahoma"/>
          <w:color w:val="000000" w:themeColor="text1"/>
          <w:sz w:val="24"/>
          <w:szCs w:val="24"/>
          <w:lang w:val="en-GB" w:eastAsia="en-GB"/>
        </w:rPr>
        <w:t xml:space="preserve"> We do this with the aim that children will take ownership of their faith. </w:t>
      </w:r>
    </w:p>
    <w:p w14:paraId="3BBFDC4A" w14:textId="77777777" w:rsidR="00DA6B5F" w:rsidRPr="00F84B0B" w:rsidRDefault="00DA6B5F" w:rsidP="00DA6B5F">
      <w:pPr>
        <w:numPr>
          <w:ilvl w:val="0"/>
          <w:numId w:val="1"/>
        </w:numPr>
        <w:spacing w:before="100" w:beforeAutospacing="1" w:after="100" w:afterAutospacing="1" w:line="240" w:lineRule="auto"/>
        <w:rPr>
          <w:rFonts w:ascii="Tahoma" w:eastAsia="Times New Roman" w:hAnsi="Tahoma" w:cs="Tahoma"/>
          <w:color w:val="000000" w:themeColor="text1"/>
          <w:sz w:val="24"/>
          <w:szCs w:val="24"/>
          <w:lang w:val="en-GB" w:eastAsia="en-GB"/>
        </w:rPr>
      </w:pPr>
      <w:r w:rsidRPr="00F84B0B">
        <w:rPr>
          <w:rFonts w:ascii="Tahoma" w:eastAsia="Times New Roman" w:hAnsi="Tahoma" w:cs="Tahoma"/>
          <w:color w:val="000000" w:themeColor="text1"/>
          <w:sz w:val="24"/>
          <w:szCs w:val="24"/>
          <w:lang w:val="en-GB" w:eastAsia="en-GB"/>
        </w:rPr>
        <w:t>We strive to create and foster a learning experience where every child and adult is encouraged, enabled and empowered to develop to their full and unique potential as human beings.</w:t>
      </w:r>
    </w:p>
    <w:p w14:paraId="4A72DBD3" w14:textId="77777777" w:rsidR="00FF3D68" w:rsidRPr="00F84B0B" w:rsidRDefault="00DA6B5F" w:rsidP="009E2A8A">
      <w:pPr>
        <w:numPr>
          <w:ilvl w:val="0"/>
          <w:numId w:val="1"/>
        </w:numPr>
        <w:spacing w:before="100" w:beforeAutospacing="1" w:after="100" w:afterAutospacing="1" w:line="240" w:lineRule="auto"/>
        <w:rPr>
          <w:rFonts w:ascii="Tahoma" w:eastAsia="Times New Roman" w:hAnsi="Tahoma" w:cs="Tahoma"/>
          <w:color w:val="000000" w:themeColor="text1"/>
          <w:sz w:val="24"/>
          <w:szCs w:val="24"/>
          <w:lang w:val="en-GB" w:eastAsia="en-GB"/>
        </w:rPr>
      </w:pPr>
      <w:r w:rsidRPr="00F84B0B">
        <w:rPr>
          <w:rFonts w:ascii="Tahoma" w:eastAsia="Times New Roman" w:hAnsi="Tahoma" w:cs="Tahoma"/>
          <w:color w:val="000000" w:themeColor="text1"/>
          <w:sz w:val="24"/>
          <w:szCs w:val="24"/>
          <w:lang w:val="en-GB" w:eastAsia="en-GB"/>
        </w:rPr>
        <w:t>We seek to encourage the formation of pupils and staff who will organically and unselfishly share their gifts for the ‘common good’ and who are committed to working for a more just, fair and compassionate society.</w:t>
      </w:r>
    </w:p>
    <w:p w14:paraId="3367F86F" w14:textId="77777777" w:rsidR="00DA6B5F" w:rsidRPr="00F84B0B" w:rsidRDefault="00DA6B5F" w:rsidP="009E2A8A">
      <w:pPr>
        <w:numPr>
          <w:ilvl w:val="0"/>
          <w:numId w:val="1"/>
        </w:numPr>
        <w:spacing w:before="100" w:beforeAutospacing="1" w:after="100" w:afterAutospacing="1" w:line="240" w:lineRule="auto"/>
        <w:rPr>
          <w:rFonts w:ascii="Tahoma" w:eastAsia="Times New Roman" w:hAnsi="Tahoma" w:cs="Tahoma"/>
          <w:color w:val="000000" w:themeColor="text1"/>
          <w:sz w:val="24"/>
          <w:szCs w:val="24"/>
          <w:lang w:val="en-GB" w:eastAsia="en-GB"/>
        </w:rPr>
      </w:pPr>
      <w:r w:rsidRPr="00F84B0B">
        <w:rPr>
          <w:rFonts w:ascii="Tahoma" w:eastAsia="Times New Roman" w:hAnsi="Tahoma" w:cs="Tahoma"/>
          <w:color w:val="000000" w:themeColor="text1"/>
          <w:sz w:val="24"/>
          <w:szCs w:val="24"/>
          <w:lang w:val="en-GB" w:eastAsia="en-GB"/>
        </w:rPr>
        <w:t xml:space="preserve">We offer a welcoming and inclusive community experience that is respectful, open and </w:t>
      </w:r>
      <w:r w:rsidR="00FF3D68" w:rsidRPr="00F84B0B">
        <w:rPr>
          <w:rFonts w:ascii="Tahoma" w:eastAsia="Times New Roman" w:hAnsi="Tahoma" w:cs="Tahoma"/>
          <w:color w:val="000000" w:themeColor="text1"/>
          <w:sz w:val="24"/>
          <w:szCs w:val="24"/>
          <w:lang w:val="en-GB" w:eastAsia="en-GB"/>
        </w:rPr>
        <w:t>accepting</w:t>
      </w:r>
      <w:r w:rsidRPr="00F84B0B">
        <w:rPr>
          <w:rFonts w:ascii="Tahoma" w:eastAsia="Times New Roman" w:hAnsi="Tahoma" w:cs="Tahoma"/>
          <w:color w:val="000000" w:themeColor="text1"/>
          <w:sz w:val="24"/>
          <w:szCs w:val="24"/>
          <w:lang w:val="en-GB" w:eastAsia="en-GB"/>
        </w:rPr>
        <w:t xml:space="preserve"> of all religious traditions and beliefs.</w:t>
      </w:r>
    </w:p>
    <w:p w14:paraId="36B27871" w14:textId="77777777" w:rsidR="00DA6B5F" w:rsidRDefault="00DA6B5F" w:rsidP="00DA6B5F">
      <w:pPr>
        <w:autoSpaceDE w:val="0"/>
        <w:autoSpaceDN w:val="0"/>
        <w:adjustRightInd w:val="0"/>
        <w:spacing w:after="0" w:line="240" w:lineRule="auto"/>
        <w:rPr>
          <w:rFonts w:ascii="Tahoma" w:hAnsi="Tahoma" w:cs="Tahoma"/>
          <w:b/>
          <w:bCs/>
          <w:color w:val="000000" w:themeColor="text1"/>
          <w:sz w:val="24"/>
          <w:szCs w:val="24"/>
        </w:rPr>
      </w:pPr>
    </w:p>
    <w:p w14:paraId="77C350C7" w14:textId="77777777" w:rsidR="00F84B0B" w:rsidRPr="00F84B0B" w:rsidRDefault="00F84B0B" w:rsidP="00DA6B5F">
      <w:pPr>
        <w:autoSpaceDE w:val="0"/>
        <w:autoSpaceDN w:val="0"/>
        <w:adjustRightInd w:val="0"/>
        <w:spacing w:after="0" w:line="240" w:lineRule="auto"/>
        <w:rPr>
          <w:rFonts w:ascii="Tahoma" w:hAnsi="Tahoma" w:cs="Tahoma"/>
          <w:b/>
          <w:bCs/>
          <w:color w:val="000000" w:themeColor="text1"/>
          <w:sz w:val="24"/>
          <w:szCs w:val="24"/>
        </w:rPr>
      </w:pPr>
    </w:p>
    <w:p w14:paraId="1AFED84F" w14:textId="77777777" w:rsidR="00DA6B5F" w:rsidRPr="00F84B0B" w:rsidRDefault="00DA6B5F" w:rsidP="00DA6B5F">
      <w:pPr>
        <w:autoSpaceDE w:val="0"/>
        <w:autoSpaceDN w:val="0"/>
        <w:adjustRightInd w:val="0"/>
        <w:spacing w:after="0" w:line="240" w:lineRule="auto"/>
        <w:rPr>
          <w:rFonts w:ascii="Tahoma" w:hAnsi="Tahoma" w:cs="Tahoma"/>
          <w:b/>
          <w:bCs/>
          <w:color w:val="000000" w:themeColor="text1"/>
          <w:sz w:val="24"/>
          <w:szCs w:val="24"/>
          <w:u w:val="single"/>
        </w:rPr>
      </w:pPr>
      <w:r w:rsidRPr="00F84B0B">
        <w:rPr>
          <w:rFonts w:ascii="Tahoma" w:hAnsi="Tahoma" w:cs="Tahoma"/>
          <w:b/>
          <w:bCs/>
          <w:color w:val="000000" w:themeColor="text1"/>
          <w:sz w:val="24"/>
          <w:szCs w:val="24"/>
          <w:u w:val="single"/>
        </w:rPr>
        <w:t>The Catholic School</w:t>
      </w:r>
    </w:p>
    <w:p w14:paraId="3DBD0579" w14:textId="77777777" w:rsidR="00DA6B5F" w:rsidRPr="00F84B0B" w:rsidRDefault="00DA6B5F" w:rsidP="00DA6B5F">
      <w:pPr>
        <w:autoSpaceDE w:val="0"/>
        <w:autoSpaceDN w:val="0"/>
        <w:adjustRightInd w:val="0"/>
        <w:spacing w:after="0" w:line="240" w:lineRule="auto"/>
        <w:rPr>
          <w:rFonts w:ascii="Tahoma" w:hAnsi="Tahoma" w:cs="Tahoma"/>
          <w:b/>
          <w:bCs/>
          <w:color w:val="000000" w:themeColor="text1"/>
          <w:sz w:val="24"/>
          <w:szCs w:val="24"/>
          <w:u w:val="single"/>
        </w:rPr>
      </w:pPr>
    </w:p>
    <w:p w14:paraId="1787C455" w14:textId="77777777" w:rsidR="00DA6B5F" w:rsidRPr="00F84B0B" w:rsidRDefault="00DA6B5F" w:rsidP="00DA6B5F">
      <w:pPr>
        <w:autoSpaceDE w:val="0"/>
        <w:autoSpaceDN w:val="0"/>
        <w:adjustRightInd w:val="0"/>
        <w:spacing w:after="0" w:line="240" w:lineRule="auto"/>
        <w:rPr>
          <w:rFonts w:ascii="Tahoma" w:hAnsi="Tahoma" w:cs="Tahoma"/>
          <w:color w:val="000000" w:themeColor="text1"/>
          <w:sz w:val="24"/>
          <w:szCs w:val="24"/>
        </w:rPr>
      </w:pPr>
      <w:r w:rsidRPr="00F84B0B">
        <w:rPr>
          <w:rFonts w:ascii="Tahoma" w:hAnsi="Tahoma" w:cs="Tahoma"/>
          <w:color w:val="000000" w:themeColor="text1"/>
          <w:sz w:val="24"/>
          <w:szCs w:val="24"/>
        </w:rPr>
        <w:t xml:space="preserve">A Catholic School’s values, ethos and mission is framed by the teachings of Jesus Christ.  Firmly rooted in and guided by the gospel teachings, it is a place that takes its lead and direction from that of Jesus Christ who saw each person as a Child of God and who met them where they were at. Therefore, a Catholic School is a place where children are seen as ‘made in the image and likeness of God’.  As a result, it is a place of warmth, openness and belonging. </w:t>
      </w:r>
    </w:p>
    <w:p w14:paraId="4E83AE65" w14:textId="77777777" w:rsidR="00DA6B5F" w:rsidRPr="00F84B0B" w:rsidRDefault="00DA6B5F" w:rsidP="00DA6B5F">
      <w:pPr>
        <w:autoSpaceDE w:val="0"/>
        <w:autoSpaceDN w:val="0"/>
        <w:adjustRightInd w:val="0"/>
        <w:spacing w:after="0" w:line="240" w:lineRule="auto"/>
        <w:rPr>
          <w:rFonts w:ascii="Tahoma" w:hAnsi="Tahoma" w:cs="Tahoma"/>
          <w:color w:val="000000" w:themeColor="text1"/>
          <w:sz w:val="24"/>
          <w:szCs w:val="24"/>
        </w:rPr>
      </w:pPr>
    </w:p>
    <w:p w14:paraId="2CC63767" w14:textId="77777777" w:rsidR="00DA6B5F" w:rsidRPr="00F84B0B" w:rsidRDefault="00DA6B5F" w:rsidP="00DA6B5F">
      <w:pPr>
        <w:autoSpaceDE w:val="0"/>
        <w:autoSpaceDN w:val="0"/>
        <w:adjustRightInd w:val="0"/>
        <w:spacing w:after="0" w:line="240" w:lineRule="auto"/>
        <w:rPr>
          <w:rFonts w:ascii="Tahoma" w:hAnsi="Tahoma" w:cs="Tahoma"/>
          <w:b/>
          <w:color w:val="000000" w:themeColor="text1"/>
          <w:sz w:val="24"/>
          <w:szCs w:val="24"/>
        </w:rPr>
      </w:pPr>
      <w:r w:rsidRPr="00F84B0B">
        <w:rPr>
          <w:rFonts w:ascii="Tahoma" w:hAnsi="Tahoma" w:cs="Tahoma"/>
          <w:color w:val="000000" w:themeColor="text1"/>
          <w:sz w:val="24"/>
          <w:szCs w:val="24"/>
        </w:rPr>
        <w:t>The Catholic School offers an educational experience that is framed by this sense of warmth, openness and belonging.  It has an educational philosophy that seeks to offer and foster a sense of self, a sense of belief, a sense of faith to each child in the school.  It offers an educational experience that is a trinity of the spiritual, the cultural and the personal.  A Catholic school offers a values-based approach to education and encourages an overall integration of these values into all the many facets of school life as well as within the wider world in terms of justice and pastoral outreach.</w:t>
      </w:r>
      <w:r w:rsidR="00AA7FC6" w:rsidRPr="00F84B0B">
        <w:rPr>
          <w:rFonts w:ascii="Tahoma" w:hAnsi="Tahoma" w:cs="Tahoma"/>
          <w:color w:val="000000" w:themeColor="text1"/>
          <w:sz w:val="24"/>
          <w:szCs w:val="24"/>
        </w:rPr>
        <w:t xml:space="preserve"> </w:t>
      </w:r>
    </w:p>
    <w:p w14:paraId="4B4834AC" w14:textId="77777777" w:rsidR="00DA6B5F" w:rsidRPr="00F84B0B" w:rsidRDefault="00DA6B5F" w:rsidP="00DA6B5F">
      <w:pPr>
        <w:spacing w:line="240" w:lineRule="auto"/>
        <w:rPr>
          <w:rFonts w:ascii="Tahoma" w:hAnsi="Tahoma" w:cs="Tahoma"/>
          <w:b/>
          <w:color w:val="000000" w:themeColor="text1"/>
          <w:sz w:val="24"/>
          <w:szCs w:val="24"/>
        </w:rPr>
      </w:pPr>
    </w:p>
    <w:p w14:paraId="2C19848D" w14:textId="77777777" w:rsidR="00DA6B5F" w:rsidRPr="00F84B0B" w:rsidRDefault="00DA6B5F" w:rsidP="00DA6B5F">
      <w:pPr>
        <w:spacing w:line="240" w:lineRule="auto"/>
        <w:rPr>
          <w:rFonts w:ascii="Tahoma" w:hAnsi="Tahoma" w:cs="Tahoma"/>
          <w:color w:val="000000" w:themeColor="text1"/>
          <w:sz w:val="24"/>
          <w:szCs w:val="24"/>
        </w:rPr>
      </w:pPr>
      <w:r w:rsidRPr="00F84B0B">
        <w:rPr>
          <w:rFonts w:ascii="Tahoma" w:hAnsi="Tahoma" w:cs="Tahoma"/>
          <w:color w:val="000000" w:themeColor="text1"/>
          <w:sz w:val="24"/>
          <w:szCs w:val="24"/>
        </w:rPr>
        <w:t xml:space="preserve">As the Grow In Love </w:t>
      </w:r>
      <w:proofErr w:type="spellStart"/>
      <w:r w:rsidRPr="00F84B0B">
        <w:rPr>
          <w:rFonts w:ascii="Tahoma" w:hAnsi="Tahoma" w:cs="Tahoma"/>
          <w:color w:val="000000" w:themeColor="text1"/>
          <w:sz w:val="24"/>
          <w:szCs w:val="24"/>
        </w:rPr>
        <w:t>programme</w:t>
      </w:r>
      <w:proofErr w:type="spellEnd"/>
      <w:r w:rsidRPr="00F84B0B">
        <w:rPr>
          <w:rFonts w:ascii="Tahoma" w:hAnsi="Tahoma" w:cs="Tahoma"/>
          <w:color w:val="000000" w:themeColor="text1"/>
          <w:sz w:val="24"/>
          <w:szCs w:val="24"/>
        </w:rPr>
        <w:t xml:space="preserve"> is the core resource for the teaching of Religious Education in every Catholic Primary School in Ireland, we take our lead from this text in our teaching of Religious Education each day</w:t>
      </w:r>
      <w:r w:rsidR="00FF3D68" w:rsidRPr="00F84B0B">
        <w:rPr>
          <w:rFonts w:ascii="Tahoma" w:hAnsi="Tahoma" w:cs="Tahoma"/>
          <w:color w:val="000000" w:themeColor="text1"/>
          <w:sz w:val="24"/>
          <w:szCs w:val="24"/>
        </w:rPr>
        <w:t xml:space="preserve"> and develop it in a spiral-like fashion building upon the content explored in the previous </w:t>
      </w:r>
      <w:proofErr w:type="spellStart"/>
      <w:r w:rsidR="00FF3D68" w:rsidRPr="00F84B0B">
        <w:rPr>
          <w:rFonts w:ascii="Tahoma" w:hAnsi="Tahoma" w:cs="Tahoma"/>
          <w:color w:val="000000" w:themeColor="text1"/>
          <w:sz w:val="24"/>
          <w:szCs w:val="24"/>
        </w:rPr>
        <w:t>year</w:t>
      </w:r>
      <w:r w:rsidRPr="00F84B0B">
        <w:rPr>
          <w:rFonts w:ascii="Tahoma" w:hAnsi="Tahoma" w:cs="Tahoma"/>
          <w:color w:val="000000" w:themeColor="text1"/>
          <w:sz w:val="24"/>
          <w:szCs w:val="24"/>
        </w:rPr>
        <w:t>.This</w:t>
      </w:r>
      <w:proofErr w:type="spellEnd"/>
      <w:r w:rsidRPr="00F84B0B">
        <w:rPr>
          <w:rFonts w:ascii="Tahoma" w:hAnsi="Tahoma" w:cs="Tahoma"/>
          <w:color w:val="000000" w:themeColor="text1"/>
          <w:sz w:val="24"/>
          <w:szCs w:val="24"/>
        </w:rPr>
        <w:t xml:space="preserve"> </w:t>
      </w:r>
      <w:proofErr w:type="spellStart"/>
      <w:r w:rsidRPr="00F84B0B">
        <w:rPr>
          <w:rFonts w:ascii="Tahoma" w:hAnsi="Tahoma" w:cs="Tahoma"/>
          <w:color w:val="000000" w:themeColor="text1"/>
          <w:sz w:val="24"/>
          <w:szCs w:val="24"/>
        </w:rPr>
        <w:t>programme</w:t>
      </w:r>
      <w:proofErr w:type="spellEnd"/>
      <w:r w:rsidRPr="00F84B0B">
        <w:rPr>
          <w:rFonts w:ascii="Tahoma" w:hAnsi="Tahoma" w:cs="Tahoma"/>
          <w:color w:val="000000" w:themeColor="text1"/>
          <w:sz w:val="24"/>
          <w:szCs w:val="24"/>
        </w:rPr>
        <w:t xml:space="preserve"> reflects one of the primary objectives of Religious Education, namely, to enable people to become fully alive in the presence of God in themselves, in their homes, in others, in the Church and in all creation.</w:t>
      </w:r>
    </w:p>
    <w:p w14:paraId="69FED56F" w14:textId="77777777" w:rsidR="00DA6B5F" w:rsidRPr="00F84B0B" w:rsidRDefault="00DA6B5F" w:rsidP="00DA6B5F">
      <w:pPr>
        <w:spacing w:line="240" w:lineRule="auto"/>
        <w:rPr>
          <w:rFonts w:ascii="Tahoma" w:hAnsi="Tahoma" w:cs="Tahoma"/>
          <w:color w:val="000000" w:themeColor="text1"/>
          <w:sz w:val="24"/>
          <w:szCs w:val="24"/>
        </w:rPr>
      </w:pPr>
    </w:p>
    <w:p w14:paraId="704EF6B6" w14:textId="77777777" w:rsidR="00DA6B5F" w:rsidRDefault="00DA6B5F" w:rsidP="00DA6B5F">
      <w:pPr>
        <w:spacing w:line="240" w:lineRule="auto"/>
        <w:rPr>
          <w:rFonts w:ascii="Tahoma" w:hAnsi="Tahoma" w:cs="Tahoma"/>
          <w:color w:val="000000" w:themeColor="text1"/>
          <w:sz w:val="24"/>
          <w:szCs w:val="24"/>
        </w:rPr>
      </w:pPr>
      <w:r w:rsidRPr="00F84B0B">
        <w:rPr>
          <w:rFonts w:ascii="Tahoma" w:hAnsi="Tahoma" w:cs="Tahoma"/>
          <w:color w:val="000000" w:themeColor="text1"/>
          <w:sz w:val="24"/>
          <w:szCs w:val="24"/>
        </w:rPr>
        <w:t xml:space="preserve">The Grow </w:t>
      </w:r>
      <w:proofErr w:type="gramStart"/>
      <w:r w:rsidRPr="00F84B0B">
        <w:rPr>
          <w:rFonts w:ascii="Tahoma" w:hAnsi="Tahoma" w:cs="Tahoma"/>
          <w:color w:val="000000" w:themeColor="text1"/>
          <w:sz w:val="24"/>
          <w:szCs w:val="24"/>
        </w:rPr>
        <w:t>In</w:t>
      </w:r>
      <w:proofErr w:type="gramEnd"/>
      <w:r w:rsidRPr="00F84B0B">
        <w:rPr>
          <w:rFonts w:ascii="Tahoma" w:hAnsi="Tahoma" w:cs="Tahoma"/>
          <w:color w:val="000000" w:themeColor="text1"/>
          <w:sz w:val="24"/>
          <w:szCs w:val="24"/>
        </w:rPr>
        <w:t xml:space="preserve"> Love </w:t>
      </w:r>
      <w:proofErr w:type="spellStart"/>
      <w:r w:rsidRPr="00F84B0B">
        <w:rPr>
          <w:rFonts w:ascii="Tahoma" w:hAnsi="Tahoma" w:cs="Tahoma"/>
          <w:color w:val="000000" w:themeColor="text1"/>
          <w:sz w:val="24"/>
          <w:szCs w:val="24"/>
        </w:rPr>
        <w:t>programme</w:t>
      </w:r>
      <w:proofErr w:type="spellEnd"/>
      <w:r w:rsidRPr="00F84B0B">
        <w:rPr>
          <w:rFonts w:ascii="Tahoma" w:hAnsi="Tahoma" w:cs="Tahoma"/>
          <w:color w:val="000000" w:themeColor="text1"/>
          <w:sz w:val="24"/>
          <w:szCs w:val="24"/>
        </w:rPr>
        <w:t xml:space="preserve"> seeks to involve the home, the school and the parish in the task of handing on the faith to the children which is a key focus for our school too.  We believe that a trinitarian approach of home, school and parish best serves the needs of our community here at </w:t>
      </w:r>
      <w:proofErr w:type="spellStart"/>
      <w:r w:rsidRPr="00F84B0B">
        <w:rPr>
          <w:rFonts w:ascii="Tahoma" w:hAnsi="Tahoma" w:cs="Tahoma"/>
          <w:color w:val="000000" w:themeColor="text1"/>
          <w:sz w:val="24"/>
          <w:szCs w:val="24"/>
        </w:rPr>
        <w:t>Bunscoil</w:t>
      </w:r>
      <w:proofErr w:type="spellEnd"/>
      <w:r w:rsidRPr="00F84B0B">
        <w:rPr>
          <w:rFonts w:ascii="Tahoma" w:hAnsi="Tahoma" w:cs="Tahoma"/>
          <w:color w:val="000000" w:themeColor="text1"/>
          <w:sz w:val="24"/>
          <w:szCs w:val="24"/>
        </w:rPr>
        <w:t xml:space="preserve"> Rinn An </w:t>
      </w:r>
      <w:proofErr w:type="spellStart"/>
      <w:r w:rsidRPr="00F84B0B">
        <w:rPr>
          <w:rFonts w:ascii="Tahoma" w:hAnsi="Tahoma" w:cs="Tahoma"/>
          <w:color w:val="000000" w:themeColor="text1"/>
          <w:sz w:val="24"/>
          <w:szCs w:val="24"/>
        </w:rPr>
        <w:t>Chabhlaigh</w:t>
      </w:r>
      <w:proofErr w:type="spellEnd"/>
      <w:r w:rsidRPr="00F84B0B">
        <w:rPr>
          <w:rFonts w:ascii="Tahoma" w:hAnsi="Tahoma" w:cs="Tahoma"/>
          <w:color w:val="000000" w:themeColor="text1"/>
          <w:sz w:val="24"/>
          <w:szCs w:val="24"/>
        </w:rPr>
        <w:t>.</w:t>
      </w:r>
    </w:p>
    <w:p w14:paraId="205B99D5" w14:textId="77777777" w:rsidR="00F84B0B" w:rsidRPr="00F84B0B" w:rsidRDefault="00F84B0B" w:rsidP="00DA6B5F">
      <w:pPr>
        <w:spacing w:line="240" w:lineRule="auto"/>
        <w:rPr>
          <w:rFonts w:ascii="Tahoma" w:hAnsi="Tahoma" w:cs="Tahoma"/>
          <w:color w:val="000000" w:themeColor="text1"/>
          <w:sz w:val="24"/>
          <w:szCs w:val="24"/>
        </w:rPr>
      </w:pPr>
    </w:p>
    <w:p w14:paraId="752941A3" w14:textId="77777777" w:rsidR="00DA6B5F" w:rsidRPr="00F84B0B" w:rsidRDefault="00DA6B5F" w:rsidP="00DA6B5F">
      <w:pPr>
        <w:spacing w:line="240" w:lineRule="auto"/>
        <w:rPr>
          <w:rFonts w:ascii="Tahoma" w:hAnsi="Tahoma" w:cs="Tahoma"/>
          <w:color w:val="000000" w:themeColor="text1"/>
          <w:sz w:val="24"/>
          <w:szCs w:val="24"/>
        </w:rPr>
      </w:pPr>
      <w:r w:rsidRPr="00F84B0B">
        <w:rPr>
          <w:rFonts w:ascii="Tahoma" w:hAnsi="Tahoma" w:cs="Tahoma"/>
          <w:color w:val="000000" w:themeColor="text1"/>
          <w:sz w:val="24"/>
          <w:szCs w:val="24"/>
        </w:rPr>
        <w:t xml:space="preserve">Each Class level has its own specific </w:t>
      </w:r>
      <w:proofErr w:type="spellStart"/>
      <w:r w:rsidRPr="00F84B0B">
        <w:rPr>
          <w:rFonts w:ascii="Tahoma" w:hAnsi="Tahoma" w:cs="Tahoma"/>
          <w:color w:val="000000" w:themeColor="text1"/>
          <w:sz w:val="24"/>
          <w:szCs w:val="24"/>
        </w:rPr>
        <w:t>programme</w:t>
      </w:r>
      <w:proofErr w:type="spellEnd"/>
      <w:r w:rsidRPr="00F84B0B">
        <w:rPr>
          <w:rFonts w:ascii="Tahoma" w:hAnsi="Tahoma" w:cs="Tahoma"/>
          <w:color w:val="000000" w:themeColor="text1"/>
          <w:sz w:val="24"/>
          <w:szCs w:val="24"/>
        </w:rPr>
        <w:t xml:space="preserve"> tailored to the age of the children. In each classroom the teacher creates a Sacred Space with a combination of a crucifix, statue, candle and appropriate religious pictures or objects for the time of the liturgical year (e.g. Advent etc.)  or feast days in question.</w:t>
      </w:r>
      <w:r w:rsidR="00FF3D68" w:rsidRPr="00F84B0B">
        <w:rPr>
          <w:rFonts w:ascii="Tahoma" w:hAnsi="Tahoma" w:cs="Tahoma"/>
          <w:color w:val="000000" w:themeColor="text1"/>
          <w:sz w:val="24"/>
          <w:szCs w:val="24"/>
        </w:rPr>
        <w:t xml:space="preserve"> In addition to this class teachers are also afforded the opportunity to independently source their own materials to suit the individual needs of their pupils </w:t>
      </w:r>
      <w:proofErr w:type="spellStart"/>
      <w:r w:rsidR="00FF3D68" w:rsidRPr="00F84B0B">
        <w:rPr>
          <w:rFonts w:ascii="Tahoma" w:hAnsi="Tahoma" w:cs="Tahoma"/>
          <w:color w:val="000000" w:themeColor="text1"/>
          <w:sz w:val="24"/>
          <w:szCs w:val="24"/>
        </w:rPr>
        <w:t>ie</w:t>
      </w:r>
      <w:proofErr w:type="spellEnd"/>
      <w:r w:rsidR="00FF3D68" w:rsidRPr="00F84B0B">
        <w:rPr>
          <w:rFonts w:ascii="Tahoma" w:hAnsi="Tahoma" w:cs="Tahoma"/>
          <w:color w:val="000000" w:themeColor="text1"/>
          <w:sz w:val="24"/>
          <w:szCs w:val="24"/>
        </w:rPr>
        <w:t xml:space="preserve">. </w:t>
      </w:r>
      <w:proofErr w:type="spellStart"/>
      <w:r w:rsidR="0040117C" w:rsidRPr="00F84B0B">
        <w:rPr>
          <w:rFonts w:ascii="Tahoma" w:hAnsi="Tahoma" w:cs="Tahoma"/>
          <w:color w:val="000000" w:themeColor="text1"/>
          <w:sz w:val="24"/>
          <w:szCs w:val="24"/>
        </w:rPr>
        <w:t>p</w:t>
      </w:r>
      <w:r w:rsidR="00FF3D68" w:rsidRPr="00F84B0B">
        <w:rPr>
          <w:rFonts w:ascii="Tahoma" w:hAnsi="Tahoma" w:cs="Tahoma"/>
          <w:color w:val="000000" w:themeColor="text1"/>
          <w:sz w:val="24"/>
          <w:szCs w:val="24"/>
        </w:rPr>
        <w:t>owerpoints</w:t>
      </w:r>
      <w:proofErr w:type="spellEnd"/>
      <w:r w:rsidR="00FF3D68" w:rsidRPr="00F84B0B">
        <w:rPr>
          <w:rFonts w:ascii="Tahoma" w:hAnsi="Tahoma" w:cs="Tahoma"/>
          <w:color w:val="000000" w:themeColor="text1"/>
          <w:sz w:val="24"/>
          <w:szCs w:val="24"/>
        </w:rPr>
        <w:t>, art activities</w:t>
      </w:r>
      <w:r w:rsidR="0040117C" w:rsidRPr="00F84B0B">
        <w:rPr>
          <w:rFonts w:ascii="Tahoma" w:hAnsi="Tahoma" w:cs="Tahoma"/>
          <w:color w:val="000000" w:themeColor="text1"/>
          <w:sz w:val="24"/>
          <w:szCs w:val="24"/>
        </w:rPr>
        <w:t xml:space="preserve">, </w:t>
      </w:r>
      <w:r w:rsidR="00E715F0" w:rsidRPr="00F84B0B">
        <w:rPr>
          <w:rFonts w:ascii="Tahoma" w:hAnsi="Tahoma" w:cs="Tahoma"/>
          <w:color w:val="000000" w:themeColor="text1"/>
          <w:sz w:val="24"/>
          <w:szCs w:val="24"/>
        </w:rPr>
        <w:t xml:space="preserve">guest speakers, </w:t>
      </w:r>
      <w:r w:rsidR="0040117C" w:rsidRPr="00F84B0B">
        <w:rPr>
          <w:rFonts w:ascii="Tahoma" w:hAnsi="Tahoma" w:cs="Tahoma"/>
          <w:color w:val="000000" w:themeColor="text1"/>
          <w:sz w:val="24"/>
          <w:szCs w:val="24"/>
        </w:rPr>
        <w:t>use of local church etc.</w:t>
      </w:r>
    </w:p>
    <w:p w14:paraId="4AC8126F" w14:textId="77777777" w:rsidR="00DA6B5F" w:rsidRDefault="00DA6B5F" w:rsidP="00DA6B5F">
      <w:pPr>
        <w:spacing w:line="240" w:lineRule="auto"/>
        <w:rPr>
          <w:rFonts w:ascii="Tahoma" w:hAnsi="Tahoma" w:cs="Tahoma"/>
          <w:color w:val="000000" w:themeColor="text1"/>
          <w:sz w:val="24"/>
          <w:szCs w:val="24"/>
        </w:rPr>
      </w:pPr>
    </w:p>
    <w:p w14:paraId="78780EDA" w14:textId="77777777" w:rsidR="00F84B0B" w:rsidRDefault="00F84B0B" w:rsidP="00DA6B5F">
      <w:pPr>
        <w:spacing w:line="240" w:lineRule="auto"/>
        <w:rPr>
          <w:rFonts w:ascii="Tahoma" w:hAnsi="Tahoma" w:cs="Tahoma"/>
          <w:color w:val="000000" w:themeColor="text1"/>
          <w:sz w:val="24"/>
          <w:szCs w:val="24"/>
        </w:rPr>
      </w:pPr>
    </w:p>
    <w:p w14:paraId="30DEBBEE" w14:textId="77777777" w:rsidR="00F84B0B" w:rsidRPr="00F84B0B" w:rsidRDefault="00F84B0B" w:rsidP="00DA6B5F">
      <w:pPr>
        <w:spacing w:line="240" w:lineRule="auto"/>
        <w:rPr>
          <w:rFonts w:ascii="Tahoma" w:hAnsi="Tahoma" w:cs="Tahoma"/>
          <w:color w:val="000000" w:themeColor="text1"/>
          <w:sz w:val="24"/>
          <w:szCs w:val="24"/>
        </w:rPr>
      </w:pPr>
    </w:p>
    <w:p w14:paraId="2410E720" w14:textId="5952A86B" w:rsidR="00B124D6" w:rsidRDefault="00DA6B5F" w:rsidP="00B124D6">
      <w:pPr>
        <w:pBdr>
          <w:top w:val="single" w:sz="4" w:space="1" w:color="auto"/>
          <w:left w:val="single" w:sz="4" w:space="4" w:color="auto"/>
          <w:bottom w:val="single" w:sz="4" w:space="1" w:color="auto"/>
          <w:right w:val="single" w:sz="4" w:space="4" w:color="auto"/>
        </w:pBdr>
        <w:spacing w:line="240" w:lineRule="auto"/>
        <w:rPr>
          <w:rFonts w:ascii="Tahoma" w:hAnsi="Tahoma" w:cs="Tahoma"/>
          <w:color w:val="000000" w:themeColor="text1"/>
          <w:sz w:val="24"/>
          <w:szCs w:val="24"/>
        </w:rPr>
      </w:pPr>
      <w:r w:rsidRPr="00B124D6">
        <w:rPr>
          <w:rFonts w:ascii="Tahoma" w:hAnsi="Tahoma" w:cs="Tahoma"/>
          <w:b/>
          <w:color w:val="000000" w:themeColor="text1"/>
          <w:sz w:val="24"/>
          <w:szCs w:val="24"/>
        </w:rPr>
        <w:lastRenderedPageBreak/>
        <w:t>September</w:t>
      </w:r>
      <w:r w:rsidR="00B124D6">
        <w:rPr>
          <w:rFonts w:ascii="Tahoma" w:hAnsi="Tahoma" w:cs="Tahoma"/>
          <w:b/>
          <w:color w:val="000000" w:themeColor="text1"/>
          <w:sz w:val="24"/>
          <w:szCs w:val="24"/>
        </w:rPr>
        <w:t xml:space="preserve"> </w:t>
      </w:r>
      <w:r w:rsidRPr="00B124D6">
        <w:rPr>
          <w:rFonts w:ascii="Tahoma" w:hAnsi="Tahoma" w:cs="Tahoma"/>
          <w:b/>
          <w:color w:val="000000" w:themeColor="text1"/>
          <w:sz w:val="24"/>
          <w:szCs w:val="24"/>
        </w:rPr>
        <w:t xml:space="preserve">     </w:t>
      </w:r>
      <w:r w:rsidR="001B4DF1" w:rsidRPr="00B124D6">
        <w:rPr>
          <w:rFonts w:ascii="Tahoma" w:hAnsi="Tahoma" w:cs="Tahoma"/>
          <w:color w:val="000000" w:themeColor="text1"/>
          <w:sz w:val="24"/>
          <w:szCs w:val="24"/>
        </w:rPr>
        <w:t>Celebration of Our Lady’s Birthday 8</w:t>
      </w:r>
      <w:proofErr w:type="gramStart"/>
      <w:r w:rsidR="001B4DF1" w:rsidRPr="00B124D6">
        <w:rPr>
          <w:rFonts w:ascii="Tahoma" w:hAnsi="Tahoma" w:cs="Tahoma"/>
          <w:color w:val="000000" w:themeColor="text1"/>
          <w:sz w:val="24"/>
          <w:szCs w:val="24"/>
          <w:vertAlign w:val="superscript"/>
        </w:rPr>
        <w:t>t</w:t>
      </w:r>
      <w:r w:rsidR="00B124D6">
        <w:rPr>
          <w:rFonts w:ascii="Tahoma" w:hAnsi="Tahoma" w:cs="Tahoma"/>
          <w:color w:val="000000" w:themeColor="text1"/>
          <w:sz w:val="24"/>
          <w:szCs w:val="24"/>
          <w:vertAlign w:val="superscript"/>
        </w:rPr>
        <w:t>h</w:t>
      </w:r>
      <w:r w:rsidR="001B4DF1" w:rsidRPr="00B124D6">
        <w:rPr>
          <w:rFonts w:ascii="Tahoma" w:hAnsi="Tahoma" w:cs="Tahoma"/>
          <w:color w:val="000000" w:themeColor="text1"/>
          <w:sz w:val="24"/>
          <w:szCs w:val="24"/>
          <w:vertAlign w:val="superscript"/>
        </w:rPr>
        <w:t xml:space="preserve"> </w:t>
      </w:r>
      <w:r w:rsidR="00B124D6">
        <w:rPr>
          <w:rFonts w:ascii="Tahoma" w:hAnsi="Tahoma" w:cs="Tahoma"/>
          <w:color w:val="000000" w:themeColor="text1"/>
          <w:sz w:val="24"/>
          <w:szCs w:val="24"/>
          <w:vertAlign w:val="superscript"/>
        </w:rPr>
        <w:t>,</w:t>
      </w:r>
      <w:proofErr w:type="gramEnd"/>
      <w:r w:rsidR="001B4DF1" w:rsidRPr="00B124D6">
        <w:rPr>
          <w:rFonts w:ascii="Tahoma" w:hAnsi="Tahoma" w:cs="Tahoma"/>
          <w:color w:val="000000" w:themeColor="text1"/>
          <w:sz w:val="24"/>
          <w:szCs w:val="24"/>
          <w:vertAlign w:val="superscript"/>
        </w:rPr>
        <w:t xml:space="preserve">  </w:t>
      </w:r>
      <w:r w:rsidRPr="00B124D6">
        <w:rPr>
          <w:rFonts w:ascii="Tahoma" w:hAnsi="Tahoma" w:cs="Tahoma"/>
          <w:color w:val="000000" w:themeColor="text1"/>
          <w:sz w:val="24"/>
          <w:szCs w:val="24"/>
        </w:rPr>
        <w:t>Mercy Day, Mass for th</w:t>
      </w:r>
      <w:r w:rsidR="00B124D6">
        <w:rPr>
          <w:rFonts w:ascii="Tahoma" w:hAnsi="Tahoma" w:cs="Tahoma"/>
          <w:color w:val="000000" w:themeColor="text1"/>
          <w:sz w:val="24"/>
          <w:szCs w:val="24"/>
        </w:rPr>
        <w:t>e</w:t>
      </w:r>
    </w:p>
    <w:p w14:paraId="708B98A0" w14:textId="5313E6E3" w:rsidR="00B124D6" w:rsidRDefault="00DA6B5F" w:rsidP="00B124D6">
      <w:pPr>
        <w:pBdr>
          <w:top w:val="single" w:sz="4" w:space="1" w:color="auto"/>
          <w:left w:val="single" w:sz="4" w:space="4" w:color="auto"/>
          <w:bottom w:val="single" w:sz="4" w:space="1" w:color="auto"/>
          <w:right w:val="single" w:sz="4" w:space="4" w:color="auto"/>
        </w:pBdr>
        <w:spacing w:line="240" w:lineRule="auto"/>
        <w:rPr>
          <w:rFonts w:ascii="Tahoma" w:hAnsi="Tahoma" w:cs="Tahoma"/>
          <w:color w:val="000000" w:themeColor="text1"/>
          <w:sz w:val="24"/>
          <w:szCs w:val="24"/>
        </w:rPr>
      </w:pPr>
      <w:r w:rsidRPr="00B124D6">
        <w:rPr>
          <w:rFonts w:ascii="Tahoma" w:hAnsi="Tahoma" w:cs="Tahoma"/>
          <w:color w:val="000000" w:themeColor="text1"/>
          <w:sz w:val="24"/>
          <w:szCs w:val="24"/>
        </w:rPr>
        <w:t xml:space="preserve"> </w:t>
      </w:r>
      <w:r w:rsidR="00B124D6">
        <w:rPr>
          <w:rFonts w:ascii="Tahoma" w:hAnsi="Tahoma" w:cs="Tahoma"/>
          <w:color w:val="000000" w:themeColor="text1"/>
          <w:sz w:val="24"/>
          <w:szCs w:val="24"/>
        </w:rPr>
        <w:t xml:space="preserve">                       </w:t>
      </w:r>
      <w:r w:rsidRPr="00B124D6">
        <w:rPr>
          <w:rFonts w:ascii="Tahoma" w:hAnsi="Tahoma" w:cs="Tahoma"/>
          <w:color w:val="000000" w:themeColor="text1"/>
          <w:sz w:val="24"/>
          <w:szCs w:val="24"/>
        </w:rPr>
        <w:t>beginning of the school year for 2</w:t>
      </w:r>
      <w:r w:rsidRPr="00B124D6">
        <w:rPr>
          <w:rFonts w:ascii="Tahoma" w:hAnsi="Tahoma" w:cs="Tahoma"/>
          <w:color w:val="000000" w:themeColor="text1"/>
          <w:sz w:val="24"/>
          <w:szCs w:val="24"/>
          <w:vertAlign w:val="superscript"/>
        </w:rPr>
        <w:t>nd</w:t>
      </w:r>
      <w:r w:rsidRPr="00B124D6">
        <w:rPr>
          <w:rFonts w:ascii="Tahoma" w:hAnsi="Tahoma" w:cs="Tahoma"/>
          <w:color w:val="000000" w:themeColor="text1"/>
          <w:sz w:val="24"/>
          <w:szCs w:val="24"/>
        </w:rPr>
        <w:t xml:space="preserve"> to </w:t>
      </w:r>
      <w:r w:rsidR="00B124D6">
        <w:rPr>
          <w:rFonts w:ascii="Tahoma" w:hAnsi="Tahoma" w:cs="Tahoma"/>
          <w:color w:val="000000" w:themeColor="text1"/>
          <w:sz w:val="24"/>
          <w:szCs w:val="24"/>
        </w:rPr>
        <w:t>6th</w:t>
      </w:r>
      <w:r w:rsidRPr="00B124D6">
        <w:rPr>
          <w:rFonts w:ascii="Tahoma" w:hAnsi="Tahoma" w:cs="Tahoma"/>
          <w:color w:val="000000" w:themeColor="text1"/>
          <w:sz w:val="24"/>
          <w:szCs w:val="24"/>
        </w:rPr>
        <w:t xml:space="preserve"> and a prayer service for</w:t>
      </w:r>
    </w:p>
    <w:p w14:paraId="6BDC6151" w14:textId="4DC8C086" w:rsidR="00DA6B5F" w:rsidRPr="00B124D6" w:rsidRDefault="00B124D6" w:rsidP="00B124D6">
      <w:pPr>
        <w:pBdr>
          <w:top w:val="single" w:sz="4" w:space="1" w:color="auto"/>
          <w:left w:val="single" w:sz="4" w:space="4" w:color="auto"/>
          <w:bottom w:val="single" w:sz="4" w:space="1" w:color="auto"/>
          <w:right w:val="single" w:sz="4" w:space="4" w:color="auto"/>
        </w:pBdr>
        <w:spacing w:line="240" w:lineRule="auto"/>
        <w:rPr>
          <w:rFonts w:ascii="Tahoma" w:hAnsi="Tahoma" w:cs="Tahoma"/>
          <w:color w:val="000000" w:themeColor="text1"/>
          <w:sz w:val="24"/>
          <w:szCs w:val="24"/>
        </w:rPr>
      </w:pPr>
      <w:r>
        <w:rPr>
          <w:rFonts w:ascii="Tahoma" w:hAnsi="Tahoma" w:cs="Tahoma"/>
          <w:color w:val="000000" w:themeColor="text1"/>
          <w:sz w:val="24"/>
          <w:szCs w:val="24"/>
        </w:rPr>
        <w:t xml:space="preserve">                 </w:t>
      </w:r>
      <w:r w:rsidR="00DA6B5F" w:rsidRPr="00B124D6">
        <w:rPr>
          <w:rFonts w:ascii="Tahoma" w:hAnsi="Tahoma" w:cs="Tahoma"/>
          <w:color w:val="000000" w:themeColor="text1"/>
          <w:sz w:val="24"/>
          <w:szCs w:val="24"/>
        </w:rPr>
        <w:t xml:space="preserve"> </w:t>
      </w:r>
      <w:r>
        <w:rPr>
          <w:rFonts w:ascii="Tahoma" w:hAnsi="Tahoma" w:cs="Tahoma"/>
          <w:color w:val="000000" w:themeColor="text1"/>
          <w:sz w:val="24"/>
          <w:szCs w:val="24"/>
        </w:rPr>
        <w:t xml:space="preserve">      </w:t>
      </w:r>
      <w:r w:rsidR="00DA6B5F" w:rsidRPr="00B124D6">
        <w:rPr>
          <w:rFonts w:ascii="Tahoma" w:hAnsi="Tahoma" w:cs="Tahoma"/>
          <w:color w:val="000000" w:themeColor="text1"/>
          <w:sz w:val="24"/>
          <w:szCs w:val="24"/>
        </w:rPr>
        <w:t>infants to First Class.</w:t>
      </w:r>
    </w:p>
    <w:p w14:paraId="008E41B0" w14:textId="5FB90DC8" w:rsidR="00DA6B5F" w:rsidRPr="00F84B0B" w:rsidRDefault="00DA6B5F" w:rsidP="001B4DF1">
      <w:pPr>
        <w:pBdr>
          <w:top w:val="single" w:sz="4" w:space="1" w:color="auto"/>
          <w:left w:val="single" w:sz="4" w:space="4" w:color="auto"/>
          <w:bottom w:val="single" w:sz="4" w:space="1" w:color="auto"/>
          <w:right w:val="single" w:sz="4" w:space="4" w:color="auto"/>
        </w:pBdr>
        <w:spacing w:line="240" w:lineRule="auto"/>
        <w:rPr>
          <w:rFonts w:ascii="Tahoma" w:hAnsi="Tahoma" w:cs="Tahoma"/>
          <w:color w:val="000000" w:themeColor="text1"/>
          <w:sz w:val="24"/>
          <w:szCs w:val="24"/>
        </w:rPr>
      </w:pPr>
      <w:r w:rsidRPr="00F84B0B">
        <w:rPr>
          <w:rFonts w:ascii="Tahoma" w:hAnsi="Tahoma" w:cs="Tahoma"/>
          <w:b/>
          <w:color w:val="000000" w:themeColor="text1"/>
          <w:sz w:val="24"/>
          <w:szCs w:val="24"/>
        </w:rPr>
        <w:t>October</w:t>
      </w:r>
      <w:r w:rsidR="00B124D6">
        <w:rPr>
          <w:rFonts w:ascii="Tahoma" w:hAnsi="Tahoma" w:cs="Tahoma"/>
          <w:b/>
          <w:color w:val="000000" w:themeColor="text1"/>
          <w:sz w:val="24"/>
          <w:szCs w:val="24"/>
        </w:rPr>
        <w:t xml:space="preserve">  </w:t>
      </w:r>
      <w:r w:rsidRPr="00F84B0B">
        <w:rPr>
          <w:rFonts w:ascii="Tahoma" w:hAnsi="Tahoma" w:cs="Tahoma"/>
          <w:b/>
          <w:color w:val="000000" w:themeColor="text1"/>
          <w:sz w:val="24"/>
          <w:szCs w:val="24"/>
        </w:rPr>
        <w:t xml:space="preserve">          </w:t>
      </w:r>
      <w:r w:rsidRPr="00F84B0B">
        <w:rPr>
          <w:rFonts w:ascii="Tahoma" w:hAnsi="Tahoma" w:cs="Tahoma"/>
          <w:color w:val="000000" w:themeColor="text1"/>
          <w:sz w:val="24"/>
          <w:szCs w:val="24"/>
        </w:rPr>
        <w:t>Month of the Rosary.</w:t>
      </w:r>
    </w:p>
    <w:p w14:paraId="6C7AA7B8" w14:textId="77777777" w:rsidR="00DA6B5F" w:rsidRPr="00F84B0B" w:rsidRDefault="00DA6B5F" w:rsidP="001B4DF1">
      <w:pPr>
        <w:pBdr>
          <w:top w:val="single" w:sz="4" w:space="1" w:color="auto"/>
          <w:left w:val="single" w:sz="4" w:space="4" w:color="auto"/>
          <w:bottom w:val="single" w:sz="4" w:space="1" w:color="auto"/>
          <w:right w:val="single" w:sz="4" w:space="4" w:color="auto"/>
        </w:pBdr>
        <w:spacing w:line="240" w:lineRule="auto"/>
        <w:rPr>
          <w:rFonts w:ascii="Tahoma" w:hAnsi="Tahoma" w:cs="Tahoma"/>
          <w:b/>
          <w:color w:val="000000" w:themeColor="text1"/>
          <w:sz w:val="24"/>
          <w:szCs w:val="24"/>
        </w:rPr>
      </w:pPr>
      <w:r w:rsidRPr="00F84B0B">
        <w:rPr>
          <w:rFonts w:ascii="Tahoma" w:hAnsi="Tahoma" w:cs="Tahoma"/>
          <w:b/>
          <w:color w:val="000000" w:themeColor="text1"/>
          <w:sz w:val="24"/>
          <w:szCs w:val="24"/>
        </w:rPr>
        <w:t xml:space="preserve">November        </w:t>
      </w:r>
      <w:r w:rsidRPr="00F84B0B">
        <w:rPr>
          <w:rFonts w:ascii="Tahoma" w:hAnsi="Tahoma" w:cs="Tahoma"/>
          <w:color w:val="000000" w:themeColor="text1"/>
          <w:sz w:val="24"/>
          <w:szCs w:val="24"/>
        </w:rPr>
        <w:t>Month of Remembrance</w:t>
      </w:r>
    </w:p>
    <w:p w14:paraId="79835653" w14:textId="77777777" w:rsidR="00B124D6" w:rsidRDefault="00DA6B5F" w:rsidP="001B4DF1">
      <w:pPr>
        <w:pBdr>
          <w:top w:val="single" w:sz="4" w:space="1" w:color="auto"/>
          <w:left w:val="single" w:sz="4" w:space="4" w:color="auto"/>
          <w:bottom w:val="single" w:sz="4" w:space="1" w:color="auto"/>
          <w:right w:val="single" w:sz="4" w:space="4" w:color="auto"/>
        </w:pBdr>
        <w:spacing w:line="240" w:lineRule="auto"/>
        <w:rPr>
          <w:rFonts w:ascii="Tahoma" w:hAnsi="Tahoma" w:cs="Tahoma"/>
          <w:color w:val="000000" w:themeColor="text1"/>
          <w:sz w:val="24"/>
          <w:szCs w:val="24"/>
        </w:rPr>
      </w:pPr>
      <w:r w:rsidRPr="00F84B0B">
        <w:rPr>
          <w:rFonts w:ascii="Tahoma" w:hAnsi="Tahoma" w:cs="Tahoma"/>
          <w:b/>
          <w:color w:val="000000" w:themeColor="text1"/>
          <w:sz w:val="24"/>
          <w:szCs w:val="24"/>
        </w:rPr>
        <w:t xml:space="preserve">December        </w:t>
      </w:r>
      <w:r w:rsidRPr="00F84B0B">
        <w:rPr>
          <w:rFonts w:ascii="Tahoma" w:hAnsi="Tahoma" w:cs="Tahoma"/>
          <w:color w:val="000000" w:themeColor="text1"/>
          <w:sz w:val="24"/>
          <w:szCs w:val="24"/>
        </w:rPr>
        <w:t xml:space="preserve">Feast </w:t>
      </w:r>
      <w:proofErr w:type="gramStart"/>
      <w:r w:rsidRPr="00F84B0B">
        <w:rPr>
          <w:rFonts w:ascii="Tahoma" w:hAnsi="Tahoma" w:cs="Tahoma"/>
          <w:color w:val="000000" w:themeColor="text1"/>
          <w:sz w:val="24"/>
          <w:szCs w:val="24"/>
        </w:rPr>
        <w:t>Of</w:t>
      </w:r>
      <w:proofErr w:type="gramEnd"/>
      <w:r w:rsidRPr="00F84B0B">
        <w:rPr>
          <w:rFonts w:ascii="Tahoma" w:hAnsi="Tahoma" w:cs="Tahoma"/>
          <w:color w:val="000000" w:themeColor="text1"/>
          <w:sz w:val="24"/>
          <w:szCs w:val="24"/>
        </w:rPr>
        <w:t xml:space="preserve"> The Immaculate Conception Prayer service</w:t>
      </w:r>
      <w:r w:rsidRPr="00F84B0B">
        <w:rPr>
          <w:rFonts w:ascii="Tahoma" w:hAnsi="Tahoma" w:cs="Tahoma"/>
          <w:b/>
          <w:color w:val="000000" w:themeColor="text1"/>
          <w:sz w:val="24"/>
          <w:szCs w:val="24"/>
        </w:rPr>
        <w:t xml:space="preserve">, </w:t>
      </w:r>
      <w:r w:rsidRPr="00F84B0B">
        <w:rPr>
          <w:rFonts w:ascii="Tahoma" w:hAnsi="Tahoma" w:cs="Tahoma"/>
          <w:color w:val="000000" w:themeColor="text1"/>
          <w:sz w:val="24"/>
          <w:szCs w:val="24"/>
        </w:rPr>
        <w:t>Advent</w:t>
      </w:r>
    </w:p>
    <w:p w14:paraId="3881332F" w14:textId="2975085D" w:rsidR="00DA6B5F" w:rsidRPr="00F84B0B" w:rsidRDefault="00B124D6" w:rsidP="001B4DF1">
      <w:pPr>
        <w:pBdr>
          <w:top w:val="single" w:sz="4" w:space="1" w:color="auto"/>
          <w:left w:val="single" w:sz="4" w:space="4" w:color="auto"/>
          <w:bottom w:val="single" w:sz="4" w:space="1" w:color="auto"/>
          <w:right w:val="single" w:sz="4" w:space="4" w:color="auto"/>
        </w:pBdr>
        <w:spacing w:line="240" w:lineRule="auto"/>
        <w:rPr>
          <w:rFonts w:ascii="Tahoma" w:hAnsi="Tahoma" w:cs="Tahoma"/>
          <w:color w:val="000000" w:themeColor="text1"/>
          <w:sz w:val="24"/>
          <w:szCs w:val="24"/>
        </w:rPr>
      </w:pPr>
      <w:r>
        <w:rPr>
          <w:rFonts w:ascii="Tahoma" w:hAnsi="Tahoma" w:cs="Tahoma"/>
          <w:color w:val="000000" w:themeColor="text1"/>
          <w:sz w:val="24"/>
          <w:szCs w:val="24"/>
        </w:rPr>
        <w:t xml:space="preserve">                    </w:t>
      </w:r>
      <w:r w:rsidR="00DA6B5F" w:rsidRPr="00F84B0B">
        <w:rPr>
          <w:rFonts w:ascii="Tahoma" w:hAnsi="Tahoma" w:cs="Tahoma"/>
          <w:color w:val="000000" w:themeColor="text1"/>
          <w:sz w:val="24"/>
          <w:szCs w:val="24"/>
        </w:rPr>
        <w:t xml:space="preserve">  </w:t>
      </w:r>
      <w:r>
        <w:rPr>
          <w:rFonts w:ascii="Tahoma" w:hAnsi="Tahoma" w:cs="Tahoma"/>
          <w:color w:val="000000" w:themeColor="text1"/>
          <w:sz w:val="24"/>
          <w:szCs w:val="24"/>
        </w:rPr>
        <w:t xml:space="preserve">  </w:t>
      </w:r>
      <w:r w:rsidR="00DA6B5F" w:rsidRPr="00F84B0B">
        <w:rPr>
          <w:rFonts w:ascii="Tahoma" w:hAnsi="Tahoma" w:cs="Tahoma"/>
          <w:color w:val="000000" w:themeColor="text1"/>
          <w:sz w:val="24"/>
          <w:szCs w:val="24"/>
        </w:rPr>
        <w:t>Christmas</w:t>
      </w:r>
    </w:p>
    <w:p w14:paraId="4F956252" w14:textId="55878694" w:rsidR="00DA6B5F" w:rsidRPr="00F84B0B" w:rsidRDefault="00DA6B5F" w:rsidP="001B4DF1">
      <w:pPr>
        <w:pBdr>
          <w:top w:val="single" w:sz="4" w:space="1" w:color="auto"/>
          <w:left w:val="single" w:sz="4" w:space="4" w:color="auto"/>
          <w:bottom w:val="single" w:sz="4" w:space="1" w:color="auto"/>
          <w:right w:val="single" w:sz="4" w:space="4" w:color="auto"/>
        </w:pBdr>
        <w:spacing w:line="240" w:lineRule="auto"/>
        <w:rPr>
          <w:rFonts w:ascii="Tahoma" w:hAnsi="Tahoma" w:cs="Tahoma"/>
          <w:color w:val="000000" w:themeColor="text1"/>
          <w:sz w:val="24"/>
          <w:szCs w:val="24"/>
        </w:rPr>
      </w:pPr>
      <w:r w:rsidRPr="00F84B0B">
        <w:rPr>
          <w:rFonts w:ascii="Tahoma" w:hAnsi="Tahoma" w:cs="Tahoma"/>
          <w:b/>
          <w:color w:val="000000" w:themeColor="text1"/>
          <w:sz w:val="24"/>
          <w:szCs w:val="24"/>
        </w:rPr>
        <w:t xml:space="preserve">January          </w:t>
      </w:r>
      <w:r w:rsidR="00B124D6">
        <w:rPr>
          <w:rFonts w:ascii="Tahoma" w:hAnsi="Tahoma" w:cs="Tahoma"/>
          <w:b/>
          <w:color w:val="000000" w:themeColor="text1"/>
          <w:sz w:val="24"/>
          <w:szCs w:val="24"/>
        </w:rPr>
        <w:t xml:space="preserve">  </w:t>
      </w:r>
      <w:r w:rsidRPr="00F84B0B">
        <w:rPr>
          <w:rFonts w:ascii="Tahoma" w:hAnsi="Tahoma" w:cs="Tahoma"/>
          <w:color w:val="000000" w:themeColor="text1"/>
          <w:sz w:val="24"/>
          <w:szCs w:val="24"/>
        </w:rPr>
        <w:t xml:space="preserve">Feast </w:t>
      </w:r>
      <w:proofErr w:type="gramStart"/>
      <w:r w:rsidRPr="00F84B0B">
        <w:rPr>
          <w:rFonts w:ascii="Tahoma" w:hAnsi="Tahoma" w:cs="Tahoma"/>
          <w:color w:val="000000" w:themeColor="text1"/>
          <w:sz w:val="24"/>
          <w:szCs w:val="24"/>
        </w:rPr>
        <w:t>Of</w:t>
      </w:r>
      <w:proofErr w:type="gramEnd"/>
      <w:r w:rsidRPr="00F84B0B">
        <w:rPr>
          <w:rFonts w:ascii="Tahoma" w:hAnsi="Tahoma" w:cs="Tahoma"/>
          <w:color w:val="000000" w:themeColor="text1"/>
          <w:sz w:val="24"/>
          <w:szCs w:val="24"/>
        </w:rPr>
        <w:t xml:space="preserve"> The Epiphany Prayer Service</w:t>
      </w:r>
      <w:r w:rsidRPr="00F84B0B">
        <w:rPr>
          <w:rFonts w:ascii="Tahoma" w:hAnsi="Tahoma" w:cs="Tahoma"/>
          <w:b/>
          <w:color w:val="000000" w:themeColor="text1"/>
          <w:sz w:val="24"/>
          <w:szCs w:val="24"/>
        </w:rPr>
        <w:t xml:space="preserve">, </w:t>
      </w:r>
      <w:r w:rsidRPr="00F84B0B">
        <w:rPr>
          <w:rFonts w:ascii="Tahoma" w:hAnsi="Tahoma" w:cs="Tahoma"/>
          <w:color w:val="000000" w:themeColor="text1"/>
          <w:sz w:val="24"/>
          <w:szCs w:val="24"/>
        </w:rPr>
        <w:t>Catholic Schools Week</w:t>
      </w:r>
    </w:p>
    <w:p w14:paraId="30E9D23C" w14:textId="4B42B634" w:rsidR="00DA6B5F" w:rsidRPr="00F84B0B" w:rsidRDefault="00DA6B5F" w:rsidP="001B4DF1">
      <w:pPr>
        <w:pBdr>
          <w:top w:val="single" w:sz="4" w:space="1" w:color="auto"/>
          <w:left w:val="single" w:sz="4" w:space="4" w:color="auto"/>
          <w:bottom w:val="single" w:sz="4" w:space="1" w:color="auto"/>
          <w:right w:val="single" w:sz="4" w:space="4" w:color="auto"/>
        </w:pBdr>
        <w:spacing w:line="240" w:lineRule="auto"/>
        <w:rPr>
          <w:rFonts w:ascii="Tahoma" w:hAnsi="Tahoma" w:cs="Tahoma"/>
          <w:b/>
          <w:color w:val="000000" w:themeColor="text1"/>
          <w:sz w:val="24"/>
          <w:szCs w:val="24"/>
        </w:rPr>
      </w:pPr>
      <w:r w:rsidRPr="00F84B0B">
        <w:rPr>
          <w:rFonts w:ascii="Tahoma" w:hAnsi="Tahoma" w:cs="Tahoma"/>
          <w:b/>
          <w:color w:val="000000" w:themeColor="text1"/>
          <w:sz w:val="24"/>
          <w:szCs w:val="24"/>
        </w:rPr>
        <w:t>February</w:t>
      </w:r>
      <w:r w:rsidR="00B124D6">
        <w:rPr>
          <w:rFonts w:ascii="Tahoma" w:hAnsi="Tahoma" w:cs="Tahoma"/>
          <w:b/>
          <w:color w:val="000000" w:themeColor="text1"/>
          <w:sz w:val="24"/>
          <w:szCs w:val="24"/>
        </w:rPr>
        <w:t xml:space="preserve"> </w:t>
      </w:r>
      <w:r w:rsidRPr="00F84B0B">
        <w:rPr>
          <w:rFonts w:ascii="Tahoma" w:hAnsi="Tahoma" w:cs="Tahoma"/>
          <w:b/>
          <w:color w:val="000000" w:themeColor="text1"/>
          <w:sz w:val="24"/>
          <w:szCs w:val="24"/>
        </w:rPr>
        <w:t xml:space="preserve">         </w:t>
      </w:r>
      <w:r w:rsidRPr="00F84B0B">
        <w:rPr>
          <w:rFonts w:ascii="Tahoma" w:hAnsi="Tahoma" w:cs="Tahoma"/>
          <w:color w:val="000000" w:themeColor="text1"/>
          <w:sz w:val="24"/>
          <w:szCs w:val="24"/>
        </w:rPr>
        <w:t>St. Brigid</w:t>
      </w:r>
    </w:p>
    <w:p w14:paraId="15331799" w14:textId="797F613F" w:rsidR="00DA6B5F" w:rsidRPr="00F84B0B" w:rsidRDefault="00DA6B5F" w:rsidP="001B4DF1">
      <w:pPr>
        <w:pBdr>
          <w:top w:val="single" w:sz="4" w:space="1" w:color="auto"/>
          <w:left w:val="single" w:sz="4" w:space="4" w:color="auto"/>
          <w:bottom w:val="single" w:sz="4" w:space="1" w:color="auto"/>
          <w:right w:val="single" w:sz="4" w:space="4" w:color="auto"/>
        </w:pBdr>
        <w:spacing w:line="240" w:lineRule="auto"/>
        <w:rPr>
          <w:rFonts w:ascii="Tahoma" w:hAnsi="Tahoma" w:cs="Tahoma"/>
          <w:b/>
          <w:color w:val="000000" w:themeColor="text1"/>
          <w:sz w:val="24"/>
          <w:szCs w:val="24"/>
        </w:rPr>
      </w:pPr>
      <w:r w:rsidRPr="00F84B0B">
        <w:rPr>
          <w:rFonts w:ascii="Tahoma" w:hAnsi="Tahoma" w:cs="Tahoma"/>
          <w:b/>
          <w:color w:val="000000" w:themeColor="text1"/>
          <w:sz w:val="24"/>
          <w:szCs w:val="24"/>
        </w:rPr>
        <w:t>March</w:t>
      </w:r>
      <w:r w:rsidR="00B124D6">
        <w:rPr>
          <w:rFonts w:ascii="Tahoma" w:hAnsi="Tahoma" w:cs="Tahoma"/>
          <w:b/>
          <w:color w:val="000000" w:themeColor="text1"/>
          <w:sz w:val="24"/>
          <w:szCs w:val="24"/>
        </w:rPr>
        <w:t xml:space="preserve">   </w:t>
      </w:r>
      <w:r w:rsidRPr="00F84B0B">
        <w:rPr>
          <w:rFonts w:ascii="Tahoma" w:hAnsi="Tahoma" w:cs="Tahoma"/>
          <w:b/>
          <w:color w:val="000000" w:themeColor="text1"/>
          <w:sz w:val="24"/>
          <w:szCs w:val="24"/>
        </w:rPr>
        <w:t xml:space="preserve">            </w:t>
      </w:r>
      <w:r w:rsidRPr="00F84B0B">
        <w:rPr>
          <w:rFonts w:ascii="Tahoma" w:hAnsi="Tahoma" w:cs="Tahoma"/>
          <w:color w:val="000000" w:themeColor="text1"/>
          <w:sz w:val="24"/>
          <w:szCs w:val="24"/>
        </w:rPr>
        <w:t xml:space="preserve">St. </w:t>
      </w:r>
      <w:proofErr w:type="gramStart"/>
      <w:r w:rsidRPr="00F84B0B">
        <w:rPr>
          <w:rFonts w:ascii="Tahoma" w:hAnsi="Tahoma" w:cs="Tahoma"/>
          <w:color w:val="000000" w:themeColor="text1"/>
          <w:sz w:val="24"/>
          <w:szCs w:val="24"/>
        </w:rPr>
        <w:t xml:space="preserve">Patrick,   </w:t>
      </w:r>
      <w:proofErr w:type="gramEnd"/>
      <w:r w:rsidRPr="00F84B0B">
        <w:rPr>
          <w:rFonts w:ascii="Tahoma" w:hAnsi="Tahoma" w:cs="Tahoma"/>
          <w:color w:val="000000" w:themeColor="text1"/>
          <w:sz w:val="24"/>
          <w:szCs w:val="24"/>
        </w:rPr>
        <w:t>Month of St. Joseph</w:t>
      </w:r>
    </w:p>
    <w:p w14:paraId="641D0D37" w14:textId="3A504191" w:rsidR="00DA6B5F" w:rsidRPr="00F84B0B" w:rsidRDefault="00DA6B5F" w:rsidP="001B4DF1">
      <w:pPr>
        <w:pBdr>
          <w:top w:val="single" w:sz="4" w:space="1" w:color="auto"/>
          <w:left w:val="single" w:sz="4" w:space="4" w:color="auto"/>
          <w:bottom w:val="single" w:sz="4" w:space="1" w:color="auto"/>
          <w:right w:val="single" w:sz="4" w:space="4" w:color="auto"/>
        </w:pBdr>
        <w:spacing w:line="240" w:lineRule="auto"/>
        <w:rPr>
          <w:rFonts w:ascii="Tahoma" w:hAnsi="Tahoma" w:cs="Tahoma"/>
          <w:b/>
          <w:color w:val="000000" w:themeColor="text1"/>
          <w:sz w:val="24"/>
          <w:szCs w:val="24"/>
        </w:rPr>
      </w:pPr>
      <w:r w:rsidRPr="00F84B0B">
        <w:rPr>
          <w:rFonts w:ascii="Tahoma" w:hAnsi="Tahoma" w:cs="Tahoma"/>
          <w:b/>
          <w:color w:val="000000" w:themeColor="text1"/>
          <w:sz w:val="24"/>
          <w:szCs w:val="24"/>
        </w:rPr>
        <w:t>April</w:t>
      </w:r>
      <w:r w:rsidR="00B124D6">
        <w:rPr>
          <w:rFonts w:ascii="Tahoma" w:hAnsi="Tahoma" w:cs="Tahoma"/>
          <w:b/>
          <w:color w:val="000000" w:themeColor="text1"/>
          <w:sz w:val="24"/>
          <w:szCs w:val="24"/>
        </w:rPr>
        <w:t xml:space="preserve">.  </w:t>
      </w:r>
      <w:r w:rsidRPr="00F84B0B">
        <w:rPr>
          <w:rFonts w:ascii="Tahoma" w:hAnsi="Tahoma" w:cs="Tahoma"/>
          <w:b/>
          <w:color w:val="000000" w:themeColor="text1"/>
          <w:sz w:val="24"/>
          <w:szCs w:val="24"/>
        </w:rPr>
        <w:t xml:space="preserve">              </w:t>
      </w:r>
      <w:r w:rsidRPr="00F84B0B">
        <w:rPr>
          <w:rFonts w:ascii="Tahoma" w:hAnsi="Tahoma" w:cs="Tahoma"/>
          <w:color w:val="000000" w:themeColor="text1"/>
          <w:sz w:val="24"/>
          <w:szCs w:val="24"/>
        </w:rPr>
        <w:t xml:space="preserve">Lent   </w:t>
      </w:r>
      <w:proofErr w:type="gramStart"/>
      <w:r w:rsidRPr="00F84B0B">
        <w:rPr>
          <w:rFonts w:ascii="Tahoma" w:hAnsi="Tahoma" w:cs="Tahoma"/>
          <w:color w:val="000000" w:themeColor="text1"/>
          <w:sz w:val="24"/>
          <w:szCs w:val="24"/>
        </w:rPr>
        <w:t>&amp;  Easter</w:t>
      </w:r>
      <w:proofErr w:type="gramEnd"/>
    </w:p>
    <w:p w14:paraId="4990DF81" w14:textId="15537EA7" w:rsidR="00DA6B5F" w:rsidRPr="00F84B0B" w:rsidRDefault="00DA6B5F" w:rsidP="001B4DF1">
      <w:pPr>
        <w:pBdr>
          <w:top w:val="single" w:sz="4" w:space="1" w:color="auto"/>
          <w:left w:val="single" w:sz="4" w:space="4" w:color="auto"/>
          <w:bottom w:val="single" w:sz="4" w:space="1" w:color="auto"/>
          <w:right w:val="single" w:sz="4" w:space="4" w:color="auto"/>
        </w:pBdr>
        <w:spacing w:line="240" w:lineRule="auto"/>
        <w:rPr>
          <w:rFonts w:ascii="Tahoma" w:hAnsi="Tahoma" w:cs="Tahoma"/>
          <w:b/>
          <w:color w:val="000000" w:themeColor="text1"/>
          <w:sz w:val="24"/>
          <w:szCs w:val="24"/>
        </w:rPr>
      </w:pPr>
      <w:r w:rsidRPr="00F84B0B">
        <w:rPr>
          <w:rFonts w:ascii="Tahoma" w:hAnsi="Tahoma" w:cs="Tahoma"/>
          <w:b/>
          <w:color w:val="000000" w:themeColor="text1"/>
          <w:sz w:val="24"/>
          <w:szCs w:val="24"/>
        </w:rPr>
        <w:t>May</w:t>
      </w:r>
      <w:r w:rsidR="00B124D6">
        <w:rPr>
          <w:rFonts w:ascii="Tahoma" w:hAnsi="Tahoma" w:cs="Tahoma"/>
          <w:b/>
          <w:color w:val="000000" w:themeColor="text1"/>
          <w:sz w:val="24"/>
          <w:szCs w:val="24"/>
        </w:rPr>
        <w:t xml:space="preserve">   </w:t>
      </w:r>
      <w:r w:rsidRPr="00F84B0B">
        <w:rPr>
          <w:rFonts w:ascii="Tahoma" w:hAnsi="Tahoma" w:cs="Tahoma"/>
          <w:b/>
          <w:color w:val="000000" w:themeColor="text1"/>
          <w:sz w:val="24"/>
          <w:szCs w:val="24"/>
        </w:rPr>
        <w:t xml:space="preserve">               </w:t>
      </w:r>
      <w:r w:rsidRPr="00F84B0B">
        <w:rPr>
          <w:rFonts w:ascii="Tahoma" w:hAnsi="Tahoma" w:cs="Tahoma"/>
          <w:color w:val="000000" w:themeColor="text1"/>
          <w:sz w:val="24"/>
          <w:szCs w:val="24"/>
        </w:rPr>
        <w:t>First Communion &amp; Confirmation -   month of Mary</w:t>
      </w:r>
    </w:p>
    <w:p w14:paraId="55DB409D" w14:textId="75E59DE3" w:rsidR="00DA6B5F" w:rsidRPr="00F84B0B" w:rsidRDefault="00DA6B5F" w:rsidP="001B4DF1">
      <w:pPr>
        <w:pBdr>
          <w:top w:val="single" w:sz="4" w:space="1" w:color="auto"/>
          <w:left w:val="single" w:sz="4" w:space="4" w:color="auto"/>
          <w:bottom w:val="single" w:sz="4" w:space="1" w:color="auto"/>
          <w:right w:val="single" w:sz="4" w:space="4" w:color="auto"/>
        </w:pBdr>
        <w:spacing w:line="240" w:lineRule="auto"/>
        <w:rPr>
          <w:rFonts w:ascii="Tahoma" w:hAnsi="Tahoma" w:cs="Tahoma"/>
          <w:color w:val="000000" w:themeColor="text1"/>
          <w:sz w:val="24"/>
          <w:szCs w:val="24"/>
        </w:rPr>
      </w:pPr>
      <w:r w:rsidRPr="00F84B0B">
        <w:rPr>
          <w:rFonts w:ascii="Tahoma" w:hAnsi="Tahoma" w:cs="Tahoma"/>
          <w:b/>
          <w:color w:val="000000" w:themeColor="text1"/>
          <w:sz w:val="24"/>
          <w:szCs w:val="24"/>
        </w:rPr>
        <w:t>June</w:t>
      </w:r>
      <w:r w:rsidR="00B124D6">
        <w:rPr>
          <w:rFonts w:ascii="Tahoma" w:hAnsi="Tahoma" w:cs="Tahoma"/>
          <w:b/>
          <w:color w:val="000000" w:themeColor="text1"/>
          <w:sz w:val="24"/>
          <w:szCs w:val="24"/>
        </w:rPr>
        <w:t xml:space="preserve">  </w:t>
      </w:r>
      <w:r w:rsidRPr="00F84B0B">
        <w:rPr>
          <w:rFonts w:ascii="Tahoma" w:hAnsi="Tahoma" w:cs="Tahoma"/>
          <w:b/>
          <w:color w:val="000000" w:themeColor="text1"/>
          <w:sz w:val="24"/>
          <w:szCs w:val="24"/>
        </w:rPr>
        <w:t xml:space="preserve">               </w:t>
      </w:r>
      <w:r w:rsidRPr="00F84B0B">
        <w:rPr>
          <w:rFonts w:ascii="Tahoma" w:hAnsi="Tahoma" w:cs="Tahoma"/>
          <w:color w:val="000000" w:themeColor="text1"/>
          <w:sz w:val="24"/>
          <w:szCs w:val="24"/>
        </w:rPr>
        <w:t>Feast of the Sacred Heart - Patron of the school</w:t>
      </w:r>
    </w:p>
    <w:p w14:paraId="574A9E53" w14:textId="77777777" w:rsidR="00DA6B5F" w:rsidRPr="00F84B0B" w:rsidRDefault="00DA6B5F" w:rsidP="00E715F0">
      <w:pPr>
        <w:pBdr>
          <w:top w:val="single" w:sz="4" w:space="1" w:color="auto"/>
          <w:left w:val="single" w:sz="4" w:space="4" w:color="auto"/>
          <w:bottom w:val="single" w:sz="4" w:space="1" w:color="auto"/>
          <w:right w:val="single" w:sz="4" w:space="4" w:color="auto"/>
        </w:pBdr>
        <w:spacing w:line="240" w:lineRule="auto"/>
        <w:rPr>
          <w:rFonts w:ascii="Tahoma" w:hAnsi="Tahoma" w:cs="Tahoma"/>
          <w:b/>
          <w:color w:val="000000" w:themeColor="text1"/>
          <w:sz w:val="24"/>
          <w:szCs w:val="24"/>
        </w:rPr>
      </w:pPr>
      <w:r w:rsidRPr="00F84B0B">
        <w:rPr>
          <w:rFonts w:ascii="Tahoma" w:hAnsi="Tahoma" w:cs="Tahoma"/>
          <w:b/>
          <w:color w:val="000000" w:themeColor="text1"/>
          <w:sz w:val="24"/>
          <w:szCs w:val="24"/>
        </w:rPr>
        <w:t xml:space="preserve">       </w:t>
      </w:r>
    </w:p>
    <w:p w14:paraId="64A8C771" w14:textId="77777777" w:rsidR="00DA6B5F" w:rsidRPr="00F84B0B" w:rsidRDefault="00DA6B5F" w:rsidP="00DA6B5F">
      <w:pPr>
        <w:rPr>
          <w:rFonts w:ascii="Tahoma" w:hAnsi="Tahoma" w:cs="Tahoma"/>
          <w:color w:val="000000" w:themeColor="text1"/>
          <w:sz w:val="24"/>
          <w:szCs w:val="24"/>
        </w:rPr>
      </w:pPr>
    </w:p>
    <w:p w14:paraId="39F82C78" w14:textId="77777777" w:rsidR="00DA6B5F" w:rsidRPr="00F84B0B" w:rsidRDefault="00DA6B5F" w:rsidP="00DA6B5F">
      <w:pPr>
        <w:rPr>
          <w:rFonts w:ascii="Tahoma" w:hAnsi="Tahoma" w:cs="Tahoma"/>
          <w:sz w:val="24"/>
          <w:szCs w:val="24"/>
        </w:rPr>
      </w:pPr>
    </w:p>
    <w:p w14:paraId="00CEB916" w14:textId="77777777" w:rsidR="00901DD1" w:rsidRDefault="00901DD1" w:rsidP="00DA6B5F">
      <w:pPr>
        <w:rPr>
          <w:rFonts w:ascii="Tahoma" w:hAnsi="Tahoma" w:cs="Tahoma"/>
          <w:sz w:val="24"/>
          <w:szCs w:val="24"/>
        </w:rPr>
      </w:pPr>
    </w:p>
    <w:p w14:paraId="159F2B08" w14:textId="77777777" w:rsidR="00DA6B5F" w:rsidRPr="00F84B0B" w:rsidRDefault="00DA6B5F" w:rsidP="00DA6B5F">
      <w:pPr>
        <w:spacing w:line="240" w:lineRule="auto"/>
        <w:rPr>
          <w:rFonts w:ascii="Tahoma" w:hAnsi="Tahoma" w:cs="Tahoma"/>
          <w:b/>
          <w:sz w:val="24"/>
          <w:szCs w:val="24"/>
        </w:rPr>
      </w:pPr>
      <w:r w:rsidRPr="00F84B0B">
        <w:rPr>
          <w:rFonts w:ascii="Tahoma" w:hAnsi="Tahoma" w:cs="Tahoma"/>
          <w:b/>
          <w:sz w:val="24"/>
          <w:szCs w:val="24"/>
        </w:rPr>
        <w:t xml:space="preserve">    </w:t>
      </w:r>
    </w:p>
    <w:p w14:paraId="16428191" w14:textId="77777777" w:rsidR="00901DD1" w:rsidRPr="00F84B0B" w:rsidRDefault="00F84B0B" w:rsidP="00F84B0B">
      <w:pPr>
        <w:rPr>
          <w:rFonts w:ascii="Tahoma" w:hAnsi="Tahoma" w:cs="Tahoma"/>
          <w:b/>
          <w:i/>
          <w:sz w:val="24"/>
          <w:szCs w:val="24"/>
          <w:u w:val="single"/>
        </w:rPr>
      </w:pPr>
      <w:r w:rsidRPr="00F84B0B">
        <w:rPr>
          <w:rFonts w:ascii="Tahoma" w:hAnsi="Tahoma" w:cs="Tahoma"/>
          <w:noProof/>
          <w:sz w:val="24"/>
          <w:szCs w:val="24"/>
          <w:lang w:val="en-IE" w:eastAsia="en-IE"/>
        </w:rPr>
        <w:drawing>
          <wp:inline distT="0" distB="0" distL="0" distR="0" wp14:anchorId="79E138C4" wp14:editId="504BACEA">
            <wp:extent cx="1285875" cy="885825"/>
            <wp:effectExtent l="0" t="0" r="9525" b="9525"/>
            <wp:docPr id="2" name="Picture 2" descr="Grow In Love Online | Elphin Diocesan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w In Love Online | Elphin Diocesan Webs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885825"/>
                    </a:xfrm>
                    <a:prstGeom prst="rect">
                      <a:avLst/>
                    </a:prstGeom>
                    <a:noFill/>
                    <a:ln>
                      <a:noFill/>
                    </a:ln>
                  </pic:spPr>
                </pic:pic>
              </a:graphicData>
            </a:graphic>
          </wp:inline>
        </w:drawing>
      </w:r>
      <w:r w:rsidR="00901DD1" w:rsidRPr="00F84B0B">
        <w:rPr>
          <w:rFonts w:ascii="Tahoma" w:hAnsi="Tahoma" w:cs="Tahoma"/>
          <w:b/>
          <w:i/>
          <w:sz w:val="24"/>
          <w:szCs w:val="24"/>
          <w:u w:val="single"/>
        </w:rPr>
        <w:t>Grow in Love Prayers</w:t>
      </w:r>
    </w:p>
    <w:p w14:paraId="10714460" w14:textId="77777777" w:rsidR="00901DD1" w:rsidRPr="00F84B0B" w:rsidRDefault="00901DD1" w:rsidP="00901DD1">
      <w:pPr>
        <w:rPr>
          <w:rFonts w:ascii="Tahoma" w:hAnsi="Tahoma" w:cs="Tahoma"/>
          <w:i/>
          <w:sz w:val="24"/>
          <w:szCs w:val="24"/>
        </w:rPr>
      </w:pPr>
      <w:r w:rsidRPr="00F84B0B">
        <w:rPr>
          <w:rFonts w:ascii="Tahoma" w:hAnsi="Tahoma" w:cs="Tahoma"/>
          <w:i/>
          <w:sz w:val="24"/>
          <w:szCs w:val="24"/>
        </w:rPr>
        <w:t xml:space="preserve">These are the prayers that are said at each level </w:t>
      </w:r>
    </w:p>
    <w:p w14:paraId="6458C48B" w14:textId="77777777" w:rsidR="00901DD1" w:rsidRPr="00F84B0B" w:rsidRDefault="00901DD1" w:rsidP="00901DD1">
      <w:pPr>
        <w:rPr>
          <w:rFonts w:ascii="Tahoma" w:hAnsi="Tahoma" w:cs="Tahoma"/>
          <w:b/>
          <w:i/>
          <w:sz w:val="24"/>
          <w:szCs w:val="24"/>
          <w:u w:val="single"/>
        </w:rPr>
      </w:pPr>
      <w:r w:rsidRPr="00F84B0B">
        <w:rPr>
          <w:rFonts w:ascii="Tahoma" w:hAnsi="Tahoma" w:cs="Tahoma"/>
          <w:b/>
          <w:i/>
          <w:sz w:val="24"/>
          <w:szCs w:val="24"/>
          <w:u w:val="single"/>
        </w:rPr>
        <w:t>Jnr Infants</w:t>
      </w:r>
    </w:p>
    <w:p w14:paraId="3C78EA64" w14:textId="77777777" w:rsidR="00901DD1" w:rsidRPr="00F84B0B" w:rsidRDefault="00901DD1" w:rsidP="00901DD1">
      <w:pPr>
        <w:pStyle w:val="ListParagraph"/>
        <w:numPr>
          <w:ilvl w:val="0"/>
          <w:numId w:val="2"/>
        </w:numPr>
        <w:rPr>
          <w:rFonts w:ascii="Tahoma" w:hAnsi="Tahoma" w:cs="Tahoma"/>
          <w:i/>
          <w:sz w:val="24"/>
          <w:szCs w:val="24"/>
        </w:rPr>
      </w:pPr>
      <w:r w:rsidRPr="00F84B0B">
        <w:rPr>
          <w:rFonts w:ascii="Tahoma" w:hAnsi="Tahoma" w:cs="Tahoma"/>
          <w:i/>
          <w:sz w:val="24"/>
          <w:szCs w:val="24"/>
        </w:rPr>
        <w:t>Sign of the Cross</w:t>
      </w:r>
    </w:p>
    <w:p w14:paraId="05C4D10E" w14:textId="77777777" w:rsidR="00901DD1" w:rsidRPr="00F84B0B" w:rsidRDefault="00901DD1" w:rsidP="00901DD1">
      <w:pPr>
        <w:pStyle w:val="ListParagraph"/>
        <w:numPr>
          <w:ilvl w:val="0"/>
          <w:numId w:val="2"/>
        </w:numPr>
        <w:rPr>
          <w:rFonts w:ascii="Tahoma" w:hAnsi="Tahoma" w:cs="Tahoma"/>
          <w:i/>
          <w:sz w:val="24"/>
          <w:szCs w:val="24"/>
        </w:rPr>
      </w:pPr>
      <w:r w:rsidRPr="00F84B0B">
        <w:rPr>
          <w:rFonts w:ascii="Tahoma" w:hAnsi="Tahoma" w:cs="Tahoma"/>
          <w:i/>
          <w:sz w:val="24"/>
          <w:szCs w:val="24"/>
        </w:rPr>
        <w:t>Morning Prayer</w:t>
      </w:r>
    </w:p>
    <w:p w14:paraId="6A94A794" w14:textId="77777777" w:rsidR="00901DD1" w:rsidRPr="00F84B0B" w:rsidRDefault="00901DD1" w:rsidP="00901DD1">
      <w:pPr>
        <w:pStyle w:val="ListParagraph"/>
        <w:numPr>
          <w:ilvl w:val="0"/>
          <w:numId w:val="2"/>
        </w:numPr>
        <w:rPr>
          <w:rFonts w:ascii="Tahoma" w:hAnsi="Tahoma" w:cs="Tahoma"/>
          <w:i/>
          <w:sz w:val="24"/>
          <w:szCs w:val="24"/>
        </w:rPr>
      </w:pPr>
      <w:r w:rsidRPr="00F84B0B">
        <w:rPr>
          <w:rFonts w:ascii="Tahoma" w:hAnsi="Tahoma" w:cs="Tahoma"/>
          <w:i/>
          <w:sz w:val="24"/>
          <w:szCs w:val="24"/>
        </w:rPr>
        <w:t xml:space="preserve">Glory </w:t>
      </w:r>
      <w:proofErr w:type="gramStart"/>
      <w:r w:rsidRPr="00F84B0B">
        <w:rPr>
          <w:rFonts w:ascii="Tahoma" w:hAnsi="Tahoma" w:cs="Tahoma"/>
          <w:i/>
          <w:sz w:val="24"/>
          <w:szCs w:val="24"/>
        </w:rPr>
        <w:t>Be..</w:t>
      </w:r>
      <w:proofErr w:type="gramEnd"/>
    </w:p>
    <w:p w14:paraId="63EDBA05" w14:textId="77777777" w:rsidR="00901DD1" w:rsidRPr="00F84B0B" w:rsidRDefault="00901DD1" w:rsidP="00901DD1">
      <w:pPr>
        <w:pStyle w:val="ListParagraph"/>
        <w:numPr>
          <w:ilvl w:val="0"/>
          <w:numId w:val="2"/>
        </w:numPr>
        <w:rPr>
          <w:rFonts w:ascii="Tahoma" w:hAnsi="Tahoma" w:cs="Tahoma"/>
          <w:i/>
          <w:sz w:val="24"/>
          <w:szCs w:val="24"/>
        </w:rPr>
      </w:pPr>
      <w:r w:rsidRPr="00F84B0B">
        <w:rPr>
          <w:rFonts w:ascii="Tahoma" w:hAnsi="Tahoma" w:cs="Tahoma"/>
          <w:i/>
          <w:sz w:val="24"/>
          <w:szCs w:val="24"/>
        </w:rPr>
        <w:t>Prayer to Our Guardian Angel</w:t>
      </w:r>
    </w:p>
    <w:p w14:paraId="3206492E" w14:textId="77777777" w:rsidR="00901DD1" w:rsidRPr="00F84B0B" w:rsidRDefault="00901DD1" w:rsidP="00901DD1">
      <w:pPr>
        <w:pStyle w:val="ListParagraph"/>
        <w:numPr>
          <w:ilvl w:val="0"/>
          <w:numId w:val="2"/>
        </w:numPr>
        <w:rPr>
          <w:rFonts w:ascii="Tahoma" w:hAnsi="Tahoma" w:cs="Tahoma"/>
          <w:i/>
          <w:sz w:val="24"/>
          <w:szCs w:val="24"/>
        </w:rPr>
      </w:pPr>
      <w:r w:rsidRPr="00F84B0B">
        <w:rPr>
          <w:rFonts w:ascii="Tahoma" w:hAnsi="Tahoma" w:cs="Tahoma"/>
          <w:i/>
          <w:sz w:val="24"/>
          <w:szCs w:val="24"/>
        </w:rPr>
        <w:t>Night Prayer</w:t>
      </w:r>
    </w:p>
    <w:p w14:paraId="3D9ED4B4" w14:textId="6F994597" w:rsidR="0082187A" w:rsidRPr="00363B8A" w:rsidRDefault="00901DD1" w:rsidP="00901DD1">
      <w:pPr>
        <w:pStyle w:val="ListParagraph"/>
        <w:numPr>
          <w:ilvl w:val="0"/>
          <w:numId w:val="2"/>
        </w:numPr>
        <w:rPr>
          <w:rFonts w:ascii="Tahoma" w:hAnsi="Tahoma" w:cs="Tahoma"/>
          <w:i/>
          <w:sz w:val="24"/>
          <w:szCs w:val="24"/>
        </w:rPr>
      </w:pPr>
      <w:r w:rsidRPr="00F84B0B">
        <w:rPr>
          <w:rFonts w:ascii="Tahoma" w:hAnsi="Tahoma" w:cs="Tahoma"/>
          <w:i/>
          <w:sz w:val="24"/>
          <w:szCs w:val="24"/>
        </w:rPr>
        <w:t>Grace Before Meals</w:t>
      </w:r>
    </w:p>
    <w:p w14:paraId="2F7A023D" w14:textId="77777777" w:rsidR="00901DD1" w:rsidRPr="00F84B0B" w:rsidRDefault="00901DD1" w:rsidP="00901DD1">
      <w:pPr>
        <w:rPr>
          <w:rFonts w:ascii="Tahoma" w:hAnsi="Tahoma" w:cs="Tahoma"/>
          <w:i/>
          <w:sz w:val="24"/>
          <w:szCs w:val="24"/>
        </w:rPr>
      </w:pPr>
      <w:r w:rsidRPr="00F84B0B">
        <w:rPr>
          <w:rFonts w:ascii="Tahoma" w:hAnsi="Tahoma" w:cs="Tahoma"/>
          <w:b/>
          <w:i/>
          <w:sz w:val="24"/>
          <w:szCs w:val="24"/>
          <w:u w:val="single"/>
        </w:rPr>
        <w:lastRenderedPageBreak/>
        <w:t xml:space="preserve">Senior Infants </w:t>
      </w:r>
      <w:r w:rsidRPr="00F84B0B">
        <w:rPr>
          <w:rFonts w:ascii="Tahoma" w:hAnsi="Tahoma" w:cs="Tahoma"/>
          <w:i/>
          <w:sz w:val="24"/>
          <w:szCs w:val="24"/>
        </w:rPr>
        <w:t>[As above plus these]</w:t>
      </w:r>
    </w:p>
    <w:p w14:paraId="76B4B8AC" w14:textId="77777777" w:rsidR="00901DD1" w:rsidRPr="00F84B0B" w:rsidRDefault="00901DD1" w:rsidP="00901DD1">
      <w:pPr>
        <w:pStyle w:val="ListParagraph"/>
        <w:numPr>
          <w:ilvl w:val="0"/>
          <w:numId w:val="3"/>
        </w:numPr>
        <w:rPr>
          <w:rFonts w:ascii="Tahoma" w:hAnsi="Tahoma" w:cs="Tahoma"/>
          <w:i/>
          <w:sz w:val="24"/>
          <w:szCs w:val="24"/>
        </w:rPr>
      </w:pPr>
      <w:r w:rsidRPr="00F84B0B">
        <w:rPr>
          <w:rFonts w:ascii="Tahoma" w:hAnsi="Tahoma" w:cs="Tahoma"/>
          <w:i/>
          <w:sz w:val="24"/>
          <w:szCs w:val="24"/>
        </w:rPr>
        <w:t>Our Father</w:t>
      </w:r>
    </w:p>
    <w:p w14:paraId="0E1D8883" w14:textId="77777777" w:rsidR="00901DD1" w:rsidRPr="00F84B0B" w:rsidRDefault="00901DD1" w:rsidP="00901DD1">
      <w:pPr>
        <w:pStyle w:val="ListParagraph"/>
        <w:numPr>
          <w:ilvl w:val="0"/>
          <w:numId w:val="3"/>
        </w:numPr>
        <w:rPr>
          <w:rFonts w:ascii="Tahoma" w:hAnsi="Tahoma" w:cs="Tahoma"/>
          <w:i/>
          <w:sz w:val="24"/>
          <w:szCs w:val="24"/>
        </w:rPr>
      </w:pPr>
      <w:r w:rsidRPr="00F84B0B">
        <w:rPr>
          <w:rFonts w:ascii="Tahoma" w:hAnsi="Tahoma" w:cs="Tahoma"/>
          <w:i/>
          <w:sz w:val="24"/>
          <w:szCs w:val="24"/>
        </w:rPr>
        <w:t>Grace After Meals</w:t>
      </w:r>
    </w:p>
    <w:p w14:paraId="1E0ABDF8" w14:textId="77777777" w:rsidR="00901DD1" w:rsidRPr="00F84B0B" w:rsidRDefault="00901DD1" w:rsidP="00901DD1">
      <w:pPr>
        <w:pStyle w:val="ListParagraph"/>
        <w:numPr>
          <w:ilvl w:val="0"/>
          <w:numId w:val="3"/>
        </w:numPr>
        <w:rPr>
          <w:rFonts w:ascii="Tahoma" w:hAnsi="Tahoma" w:cs="Tahoma"/>
          <w:i/>
          <w:sz w:val="24"/>
          <w:szCs w:val="24"/>
        </w:rPr>
      </w:pPr>
      <w:r w:rsidRPr="00F84B0B">
        <w:rPr>
          <w:rFonts w:ascii="Tahoma" w:hAnsi="Tahoma" w:cs="Tahoma"/>
          <w:i/>
          <w:sz w:val="24"/>
          <w:szCs w:val="24"/>
        </w:rPr>
        <w:t>Eternal rest grant onto them</w:t>
      </w:r>
    </w:p>
    <w:p w14:paraId="1D26854C" w14:textId="77777777" w:rsidR="00901DD1" w:rsidRPr="00F84B0B" w:rsidRDefault="00901DD1" w:rsidP="00901DD1">
      <w:pPr>
        <w:pStyle w:val="ListParagraph"/>
        <w:numPr>
          <w:ilvl w:val="0"/>
          <w:numId w:val="3"/>
        </w:numPr>
        <w:rPr>
          <w:rFonts w:ascii="Tahoma" w:hAnsi="Tahoma" w:cs="Tahoma"/>
          <w:i/>
          <w:sz w:val="24"/>
          <w:szCs w:val="24"/>
        </w:rPr>
      </w:pPr>
      <w:r w:rsidRPr="00F84B0B">
        <w:rPr>
          <w:rFonts w:ascii="Tahoma" w:hAnsi="Tahoma" w:cs="Tahoma"/>
          <w:i/>
          <w:sz w:val="24"/>
          <w:szCs w:val="24"/>
        </w:rPr>
        <w:t>Hail Mary</w:t>
      </w:r>
    </w:p>
    <w:p w14:paraId="69D482E8" w14:textId="77777777" w:rsidR="00901DD1" w:rsidRPr="00F84B0B" w:rsidRDefault="00901DD1" w:rsidP="00901DD1">
      <w:pPr>
        <w:rPr>
          <w:rFonts w:ascii="Tahoma" w:hAnsi="Tahoma" w:cs="Tahoma"/>
          <w:i/>
          <w:sz w:val="24"/>
          <w:szCs w:val="24"/>
        </w:rPr>
      </w:pPr>
      <w:r w:rsidRPr="00F84B0B">
        <w:rPr>
          <w:rFonts w:ascii="Tahoma" w:hAnsi="Tahoma" w:cs="Tahoma"/>
          <w:b/>
          <w:i/>
          <w:sz w:val="24"/>
          <w:szCs w:val="24"/>
          <w:u w:val="single"/>
        </w:rPr>
        <w:t>1</w:t>
      </w:r>
      <w:r w:rsidRPr="00F84B0B">
        <w:rPr>
          <w:rFonts w:ascii="Tahoma" w:hAnsi="Tahoma" w:cs="Tahoma"/>
          <w:b/>
          <w:i/>
          <w:sz w:val="24"/>
          <w:szCs w:val="24"/>
          <w:u w:val="single"/>
          <w:vertAlign w:val="superscript"/>
        </w:rPr>
        <w:t>st</w:t>
      </w:r>
      <w:r w:rsidRPr="00F84B0B">
        <w:rPr>
          <w:rFonts w:ascii="Tahoma" w:hAnsi="Tahoma" w:cs="Tahoma"/>
          <w:b/>
          <w:i/>
          <w:sz w:val="24"/>
          <w:szCs w:val="24"/>
          <w:u w:val="single"/>
        </w:rPr>
        <w:t xml:space="preserve"> Class </w:t>
      </w:r>
      <w:r w:rsidRPr="00F84B0B">
        <w:rPr>
          <w:rFonts w:ascii="Tahoma" w:hAnsi="Tahoma" w:cs="Tahoma"/>
          <w:i/>
          <w:sz w:val="24"/>
          <w:szCs w:val="24"/>
        </w:rPr>
        <w:t>[As above plus these]</w:t>
      </w:r>
    </w:p>
    <w:p w14:paraId="18AEF75E" w14:textId="77777777" w:rsidR="00901DD1" w:rsidRPr="00F84B0B" w:rsidRDefault="00901DD1" w:rsidP="00901DD1">
      <w:pPr>
        <w:pStyle w:val="ListParagraph"/>
        <w:numPr>
          <w:ilvl w:val="0"/>
          <w:numId w:val="4"/>
        </w:numPr>
        <w:rPr>
          <w:rFonts w:ascii="Tahoma" w:hAnsi="Tahoma" w:cs="Tahoma"/>
          <w:i/>
          <w:sz w:val="24"/>
          <w:szCs w:val="24"/>
        </w:rPr>
      </w:pPr>
      <w:r w:rsidRPr="00F84B0B">
        <w:rPr>
          <w:rFonts w:ascii="Tahoma" w:hAnsi="Tahoma" w:cs="Tahoma"/>
          <w:i/>
          <w:sz w:val="24"/>
          <w:szCs w:val="24"/>
        </w:rPr>
        <w:t>The Rosary</w:t>
      </w:r>
    </w:p>
    <w:p w14:paraId="0B549902" w14:textId="77777777" w:rsidR="00901DD1" w:rsidRPr="00F84B0B" w:rsidRDefault="00901DD1" w:rsidP="00901DD1">
      <w:pPr>
        <w:pStyle w:val="ListParagraph"/>
        <w:numPr>
          <w:ilvl w:val="0"/>
          <w:numId w:val="4"/>
        </w:numPr>
        <w:rPr>
          <w:rFonts w:ascii="Tahoma" w:hAnsi="Tahoma" w:cs="Tahoma"/>
          <w:i/>
          <w:sz w:val="24"/>
          <w:szCs w:val="24"/>
        </w:rPr>
      </w:pPr>
      <w:r w:rsidRPr="00F84B0B">
        <w:rPr>
          <w:rFonts w:ascii="Tahoma" w:hAnsi="Tahoma" w:cs="Tahoma"/>
          <w:i/>
          <w:sz w:val="24"/>
          <w:szCs w:val="24"/>
        </w:rPr>
        <w:t>Act of Sorrow</w:t>
      </w:r>
    </w:p>
    <w:p w14:paraId="477E9C9F" w14:textId="77777777" w:rsidR="00901DD1" w:rsidRPr="00F84B0B" w:rsidRDefault="00901DD1" w:rsidP="00901DD1">
      <w:pPr>
        <w:pStyle w:val="ListParagraph"/>
        <w:numPr>
          <w:ilvl w:val="0"/>
          <w:numId w:val="4"/>
        </w:numPr>
        <w:rPr>
          <w:rFonts w:ascii="Tahoma" w:hAnsi="Tahoma" w:cs="Tahoma"/>
          <w:i/>
          <w:sz w:val="24"/>
          <w:szCs w:val="24"/>
        </w:rPr>
      </w:pPr>
      <w:r w:rsidRPr="00F84B0B">
        <w:rPr>
          <w:rFonts w:ascii="Tahoma" w:hAnsi="Tahoma" w:cs="Tahoma"/>
          <w:i/>
          <w:sz w:val="24"/>
          <w:szCs w:val="24"/>
        </w:rPr>
        <w:t>Our Father [with actions]</w:t>
      </w:r>
    </w:p>
    <w:p w14:paraId="5F4B50C2" w14:textId="77777777" w:rsidR="00901DD1" w:rsidRPr="00F84B0B" w:rsidRDefault="00901DD1" w:rsidP="00901DD1">
      <w:pPr>
        <w:pStyle w:val="ListParagraph"/>
        <w:numPr>
          <w:ilvl w:val="0"/>
          <w:numId w:val="4"/>
        </w:numPr>
        <w:rPr>
          <w:rFonts w:ascii="Tahoma" w:hAnsi="Tahoma" w:cs="Tahoma"/>
          <w:i/>
          <w:sz w:val="24"/>
          <w:szCs w:val="24"/>
        </w:rPr>
      </w:pPr>
      <w:r w:rsidRPr="00F84B0B">
        <w:rPr>
          <w:rFonts w:ascii="Tahoma" w:hAnsi="Tahoma" w:cs="Tahoma"/>
          <w:i/>
          <w:sz w:val="24"/>
          <w:szCs w:val="24"/>
        </w:rPr>
        <w:t>Prayer Before Communion</w:t>
      </w:r>
    </w:p>
    <w:p w14:paraId="676609E0" w14:textId="77777777" w:rsidR="00901DD1" w:rsidRPr="00F84B0B" w:rsidRDefault="00901DD1" w:rsidP="00901DD1">
      <w:pPr>
        <w:pStyle w:val="ListParagraph"/>
        <w:numPr>
          <w:ilvl w:val="0"/>
          <w:numId w:val="4"/>
        </w:numPr>
        <w:rPr>
          <w:rFonts w:ascii="Tahoma" w:hAnsi="Tahoma" w:cs="Tahoma"/>
          <w:i/>
          <w:sz w:val="24"/>
          <w:szCs w:val="24"/>
        </w:rPr>
      </w:pPr>
      <w:r w:rsidRPr="00F84B0B">
        <w:rPr>
          <w:rFonts w:ascii="Tahoma" w:hAnsi="Tahoma" w:cs="Tahoma"/>
          <w:i/>
          <w:sz w:val="24"/>
          <w:szCs w:val="24"/>
        </w:rPr>
        <w:t>Prayer After Communion</w:t>
      </w:r>
    </w:p>
    <w:p w14:paraId="5095C9B0" w14:textId="77777777" w:rsidR="00901DD1" w:rsidRPr="00F84B0B" w:rsidRDefault="00901DD1" w:rsidP="00901DD1">
      <w:pPr>
        <w:rPr>
          <w:rFonts w:ascii="Tahoma" w:hAnsi="Tahoma" w:cs="Tahoma"/>
          <w:i/>
          <w:sz w:val="24"/>
          <w:szCs w:val="24"/>
        </w:rPr>
      </w:pPr>
      <w:r w:rsidRPr="00F84B0B">
        <w:rPr>
          <w:rFonts w:ascii="Tahoma" w:hAnsi="Tahoma" w:cs="Tahoma"/>
          <w:b/>
          <w:i/>
          <w:sz w:val="24"/>
          <w:szCs w:val="24"/>
          <w:u w:val="single"/>
        </w:rPr>
        <w:t>2</w:t>
      </w:r>
      <w:r w:rsidRPr="00F84B0B">
        <w:rPr>
          <w:rFonts w:ascii="Tahoma" w:hAnsi="Tahoma" w:cs="Tahoma"/>
          <w:b/>
          <w:i/>
          <w:sz w:val="24"/>
          <w:szCs w:val="24"/>
          <w:u w:val="single"/>
          <w:vertAlign w:val="superscript"/>
        </w:rPr>
        <w:t>nd</w:t>
      </w:r>
      <w:r w:rsidRPr="00F84B0B">
        <w:rPr>
          <w:rFonts w:ascii="Tahoma" w:hAnsi="Tahoma" w:cs="Tahoma"/>
          <w:b/>
          <w:i/>
          <w:sz w:val="24"/>
          <w:szCs w:val="24"/>
          <w:u w:val="single"/>
        </w:rPr>
        <w:t xml:space="preserve"> Class </w:t>
      </w:r>
      <w:r w:rsidRPr="00F84B0B">
        <w:rPr>
          <w:rFonts w:ascii="Tahoma" w:hAnsi="Tahoma" w:cs="Tahoma"/>
          <w:i/>
          <w:sz w:val="24"/>
          <w:szCs w:val="24"/>
        </w:rPr>
        <w:t>[As above plus these]</w:t>
      </w:r>
    </w:p>
    <w:p w14:paraId="1D6753AF" w14:textId="77777777" w:rsidR="00901DD1" w:rsidRPr="00F84B0B" w:rsidRDefault="00901DD1" w:rsidP="00901DD1">
      <w:pPr>
        <w:pStyle w:val="ListParagraph"/>
        <w:numPr>
          <w:ilvl w:val="0"/>
          <w:numId w:val="5"/>
        </w:numPr>
        <w:rPr>
          <w:rFonts w:ascii="Tahoma" w:hAnsi="Tahoma" w:cs="Tahoma"/>
          <w:i/>
          <w:sz w:val="24"/>
          <w:szCs w:val="24"/>
        </w:rPr>
      </w:pPr>
      <w:r w:rsidRPr="00F84B0B">
        <w:rPr>
          <w:rFonts w:ascii="Tahoma" w:hAnsi="Tahoma" w:cs="Tahoma"/>
          <w:i/>
          <w:sz w:val="24"/>
          <w:szCs w:val="24"/>
        </w:rPr>
        <w:t>Confiteor</w:t>
      </w:r>
    </w:p>
    <w:p w14:paraId="200225E3" w14:textId="77777777" w:rsidR="00901DD1" w:rsidRPr="00F84B0B" w:rsidRDefault="00901DD1" w:rsidP="00901DD1">
      <w:pPr>
        <w:pStyle w:val="ListParagraph"/>
        <w:numPr>
          <w:ilvl w:val="0"/>
          <w:numId w:val="5"/>
        </w:numPr>
        <w:rPr>
          <w:rFonts w:ascii="Tahoma" w:hAnsi="Tahoma" w:cs="Tahoma"/>
          <w:i/>
          <w:sz w:val="24"/>
          <w:szCs w:val="24"/>
        </w:rPr>
      </w:pPr>
      <w:r w:rsidRPr="00F84B0B">
        <w:rPr>
          <w:rFonts w:ascii="Tahoma" w:hAnsi="Tahoma" w:cs="Tahoma"/>
          <w:i/>
          <w:sz w:val="24"/>
          <w:szCs w:val="24"/>
        </w:rPr>
        <w:t>Hail Mary [with actions]</w:t>
      </w:r>
    </w:p>
    <w:p w14:paraId="0D74299E" w14:textId="77777777" w:rsidR="00901DD1" w:rsidRPr="00F84B0B" w:rsidRDefault="00901DD1" w:rsidP="00901DD1">
      <w:pPr>
        <w:pStyle w:val="ListParagraph"/>
        <w:numPr>
          <w:ilvl w:val="0"/>
          <w:numId w:val="5"/>
        </w:numPr>
        <w:rPr>
          <w:rFonts w:ascii="Tahoma" w:hAnsi="Tahoma" w:cs="Tahoma"/>
          <w:i/>
          <w:sz w:val="24"/>
          <w:szCs w:val="24"/>
        </w:rPr>
      </w:pPr>
      <w:r w:rsidRPr="00F84B0B">
        <w:rPr>
          <w:rFonts w:ascii="Tahoma" w:hAnsi="Tahoma" w:cs="Tahoma"/>
          <w:i/>
          <w:sz w:val="24"/>
          <w:szCs w:val="24"/>
        </w:rPr>
        <w:t>Sanctus</w:t>
      </w:r>
    </w:p>
    <w:p w14:paraId="3C6D560F" w14:textId="77777777" w:rsidR="00901DD1" w:rsidRPr="00F84B0B" w:rsidRDefault="00901DD1" w:rsidP="00901DD1">
      <w:pPr>
        <w:pStyle w:val="ListParagraph"/>
        <w:numPr>
          <w:ilvl w:val="0"/>
          <w:numId w:val="5"/>
        </w:numPr>
        <w:rPr>
          <w:rFonts w:ascii="Tahoma" w:hAnsi="Tahoma" w:cs="Tahoma"/>
          <w:i/>
          <w:sz w:val="24"/>
          <w:szCs w:val="24"/>
        </w:rPr>
      </w:pPr>
      <w:r w:rsidRPr="00F84B0B">
        <w:rPr>
          <w:rFonts w:ascii="Tahoma" w:hAnsi="Tahoma" w:cs="Tahoma"/>
          <w:i/>
          <w:sz w:val="24"/>
          <w:szCs w:val="24"/>
        </w:rPr>
        <w:t xml:space="preserve">The Stations </w:t>
      </w:r>
      <w:proofErr w:type="gramStart"/>
      <w:r w:rsidRPr="00F84B0B">
        <w:rPr>
          <w:rFonts w:ascii="Tahoma" w:hAnsi="Tahoma" w:cs="Tahoma"/>
          <w:i/>
          <w:sz w:val="24"/>
          <w:szCs w:val="24"/>
        </w:rPr>
        <w:t>Of</w:t>
      </w:r>
      <w:proofErr w:type="gramEnd"/>
      <w:r w:rsidRPr="00F84B0B">
        <w:rPr>
          <w:rFonts w:ascii="Tahoma" w:hAnsi="Tahoma" w:cs="Tahoma"/>
          <w:i/>
          <w:sz w:val="24"/>
          <w:szCs w:val="24"/>
        </w:rPr>
        <w:t xml:space="preserve"> The Cross</w:t>
      </w:r>
    </w:p>
    <w:p w14:paraId="498B581D" w14:textId="77777777" w:rsidR="00901DD1" w:rsidRPr="00F84B0B" w:rsidRDefault="00901DD1" w:rsidP="00901DD1">
      <w:pPr>
        <w:pStyle w:val="ListParagraph"/>
        <w:numPr>
          <w:ilvl w:val="0"/>
          <w:numId w:val="5"/>
        </w:numPr>
        <w:rPr>
          <w:rFonts w:ascii="Tahoma" w:hAnsi="Tahoma" w:cs="Tahoma"/>
          <w:i/>
          <w:sz w:val="24"/>
          <w:szCs w:val="24"/>
        </w:rPr>
      </w:pPr>
      <w:r w:rsidRPr="00F84B0B">
        <w:rPr>
          <w:rFonts w:ascii="Tahoma" w:hAnsi="Tahoma" w:cs="Tahoma"/>
          <w:i/>
          <w:sz w:val="24"/>
          <w:szCs w:val="24"/>
        </w:rPr>
        <w:t>Psalm 136</w:t>
      </w:r>
    </w:p>
    <w:p w14:paraId="01C02223" w14:textId="77777777" w:rsidR="00901DD1" w:rsidRPr="00F84B0B" w:rsidRDefault="00901DD1" w:rsidP="00901DD1">
      <w:pPr>
        <w:rPr>
          <w:rFonts w:ascii="Tahoma" w:hAnsi="Tahoma" w:cs="Tahoma"/>
          <w:i/>
          <w:sz w:val="24"/>
          <w:szCs w:val="24"/>
        </w:rPr>
      </w:pPr>
      <w:r w:rsidRPr="00F84B0B">
        <w:rPr>
          <w:rFonts w:ascii="Tahoma" w:hAnsi="Tahoma" w:cs="Tahoma"/>
          <w:b/>
          <w:i/>
          <w:sz w:val="24"/>
          <w:szCs w:val="24"/>
          <w:u w:val="single"/>
        </w:rPr>
        <w:t>3</w:t>
      </w:r>
      <w:r w:rsidRPr="00F84B0B">
        <w:rPr>
          <w:rFonts w:ascii="Tahoma" w:hAnsi="Tahoma" w:cs="Tahoma"/>
          <w:b/>
          <w:i/>
          <w:sz w:val="24"/>
          <w:szCs w:val="24"/>
          <w:u w:val="single"/>
          <w:vertAlign w:val="superscript"/>
        </w:rPr>
        <w:t>rd</w:t>
      </w:r>
      <w:r w:rsidRPr="00F84B0B">
        <w:rPr>
          <w:rFonts w:ascii="Tahoma" w:hAnsi="Tahoma" w:cs="Tahoma"/>
          <w:b/>
          <w:i/>
          <w:sz w:val="24"/>
          <w:szCs w:val="24"/>
          <w:u w:val="single"/>
        </w:rPr>
        <w:t xml:space="preserve"> Class </w:t>
      </w:r>
      <w:r w:rsidRPr="00F84B0B">
        <w:rPr>
          <w:rFonts w:ascii="Tahoma" w:hAnsi="Tahoma" w:cs="Tahoma"/>
          <w:i/>
          <w:sz w:val="24"/>
          <w:szCs w:val="24"/>
        </w:rPr>
        <w:t>[As above plus these]</w:t>
      </w:r>
    </w:p>
    <w:p w14:paraId="42EA44C6" w14:textId="77777777" w:rsidR="00901DD1" w:rsidRPr="00F84B0B" w:rsidRDefault="00901DD1" w:rsidP="00901DD1">
      <w:pPr>
        <w:pStyle w:val="ListParagraph"/>
        <w:numPr>
          <w:ilvl w:val="0"/>
          <w:numId w:val="6"/>
        </w:numPr>
        <w:rPr>
          <w:rFonts w:ascii="Tahoma" w:hAnsi="Tahoma" w:cs="Tahoma"/>
          <w:i/>
          <w:sz w:val="24"/>
          <w:szCs w:val="24"/>
        </w:rPr>
      </w:pPr>
      <w:r w:rsidRPr="00F84B0B">
        <w:rPr>
          <w:rFonts w:ascii="Tahoma" w:hAnsi="Tahoma" w:cs="Tahoma"/>
          <w:i/>
          <w:sz w:val="24"/>
          <w:szCs w:val="24"/>
        </w:rPr>
        <w:t>The Apostle’s Creed</w:t>
      </w:r>
    </w:p>
    <w:p w14:paraId="305D3248" w14:textId="77777777" w:rsidR="00901DD1" w:rsidRPr="00F84B0B" w:rsidRDefault="00901DD1" w:rsidP="00901DD1">
      <w:pPr>
        <w:pStyle w:val="ListParagraph"/>
        <w:numPr>
          <w:ilvl w:val="0"/>
          <w:numId w:val="6"/>
        </w:numPr>
        <w:rPr>
          <w:rFonts w:ascii="Tahoma" w:hAnsi="Tahoma" w:cs="Tahoma"/>
          <w:i/>
          <w:sz w:val="24"/>
          <w:szCs w:val="24"/>
        </w:rPr>
      </w:pPr>
      <w:r w:rsidRPr="00F84B0B">
        <w:rPr>
          <w:rFonts w:ascii="Tahoma" w:hAnsi="Tahoma" w:cs="Tahoma"/>
          <w:i/>
          <w:sz w:val="24"/>
          <w:szCs w:val="24"/>
        </w:rPr>
        <w:t xml:space="preserve">The Joyful Mysteries </w:t>
      </w:r>
      <w:proofErr w:type="gramStart"/>
      <w:r w:rsidRPr="00F84B0B">
        <w:rPr>
          <w:rFonts w:ascii="Tahoma" w:hAnsi="Tahoma" w:cs="Tahoma"/>
          <w:i/>
          <w:sz w:val="24"/>
          <w:szCs w:val="24"/>
        </w:rPr>
        <w:t>Of</w:t>
      </w:r>
      <w:proofErr w:type="gramEnd"/>
      <w:r w:rsidRPr="00F84B0B">
        <w:rPr>
          <w:rFonts w:ascii="Tahoma" w:hAnsi="Tahoma" w:cs="Tahoma"/>
          <w:i/>
          <w:sz w:val="24"/>
          <w:szCs w:val="24"/>
        </w:rPr>
        <w:t xml:space="preserve"> The Rosary</w:t>
      </w:r>
    </w:p>
    <w:p w14:paraId="025EB02E" w14:textId="77777777" w:rsidR="00901DD1" w:rsidRPr="00F84B0B" w:rsidRDefault="00901DD1" w:rsidP="00901DD1">
      <w:pPr>
        <w:pStyle w:val="ListParagraph"/>
        <w:numPr>
          <w:ilvl w:val="0"/>
          <w:numId w:val="6"/>
        </w:numPr>
        <w:rPr>
          <w:rFonts w:ascii="Tahoma" w:hAnsi="Tahoma" w:cs="Tahoma"/>
          <w:i/>
          <w:sz w:val="24"/>
          <w:szCs w:val="24"/>
        </w:rPr>
      </w:pPr>
      <w:r w:rsidRPr="00F84B0B">
        <w:rPr>
          <w:rFonts w:ascii="Tahoma" w:hAnsi="Tahoma" w:cs="Tahoma"/>
          <w:i/>
          <w:sz w:val="24"/>
          <w:szCs w:val="24"/>
        </w:rPr>
        <w:t>The Lord’s Prayer in sign language</w:t>
      </w:r>
    </w:p>
    <w:p w14:paraId="059974C9" w14:textId="77777777" w:rsidR="00901DD1" w:rsidRPr="00F84B0B" w:rsidRDefault="00901DD1" w:rsidP="00901DD1">
      <w:pPr>
        <w:pStyle w:val="ListParagraph"/>
        <w:numPr>
          <w:ilvl w:val="0"/>
          <w:numId w:val="6"/>
        </w:numPr>
        <w:rPr>
          <w:rFonts w:ascii="Tahoma" w:hAnsi="Tahoma" w:cs="Tahoma"/>
          <w:i/>
          <w:sz w:val="24"/>
          <w:szCs w:val="24"/>
        </w:rPr>
      </w:pPr>
      <w:r w:rsidRPr="00F84B0B">
        <w:rPr>
          <w:rFonts w:ascii="Tahoma" w:hAnsi="Tahoma" w:cs="Tahoma"/>
          <w:i/>
          <w:sz w:val="24"/>
          <w:szCs w:val="24"/>
        </w:rPr>
        <w:t>Mission Prayer</w:t>
      </w:r>
    </w:p>
    <w:p w14:paraId="6B21EC9B" w14:textId="77777777" w:rsidR="00901DD1" w:rsidRPr="00F84B0B" w:rsidRDefault="00901DD1" w:rsidP="00901DD1">
      <w:pPr>
        <w:rPr>
          <w:rFonts w:ascii="Tahoma" w:hAnsi="Tahoma" w:cs="Tahoma"/>
          <w:i/>
          <w:sz w:val="24"/>
          <w:szCs w:val="24"/>
        </w:rPr>
      </w:pPr>
    </w:p>
    <w:p w14:paraId="0F7EDFE0" w14:textId="77777777" w:rsidR="00901DD1" w:rsidRPr="00F84B0B" w:rsidRDefault="00901DD1" w:rsidP="00901DD1">
      <w:pPr>
        <w:rPr>
          <w:rFonts w:ascii="Tahoma" w:hAnsi="Tahoma" w:cs="Tahoma"/>
          <w:i/>
          <w:sz w:val="24"/>
          <w:szCs w:val="24"/>
        </w:rPr>
      </w:pPr>
    </w:p>
    <w:p w14:paraId="115F5C62" w14:textId="77777777" w:rsidR="00901DD1" w:rsidRPr="00F84B0B" w:rsidRDefault="00901DD1" w:rsidP="00901DD1">
      <w:pPr>
        <w:rPr>
          <w:rFonts w:ascii="Tahoma" w:hAnsi="Tahoma" w:cs="Tahoma"/>
          <w:i/>
          <w:sz w:val="24"/>
          <w:szCs w:val="24"/>
        </w:rPr>
      </w:pPr>
      <w:r w:rsidRPr="00F84B0B">
        <w:rPr>
          <w:rFonts w:ascii="Tahoma" w:hAnsi="Tahoma" w:cs="Tahoma"/>
          <w:b/>
          <w:i/>
          <w:sz w:val="24"/>
          <w:szCs w:val="24"/>
          <w:u w:val="single"/>
        </w:rPr>
        <w:t>4</w:t>
      </w:r>
      <w:r w:rsidRPr="00F84B0B">
        <w:rPr>
          <w:rFonts w:ascii="Tahoma" w:hAnsi="Tahoma" w:cs="Tahoma"/>
          <w:b/>
          <w:i/>
          <w:sz w:val="24"/>
          <w:szCs w:val="24"/>
          <w:u w:val="single"/>
          <w:vertAlign w:val="superscript"/>
        </w:rPr>
        <w:t>th</w:t>
      </w:r>
      <w:r w:rsidRPr="00F84B0B">
        <w:rPr>
          <w:rFonts w:ascii="Tahoma" w:hAnsi="Tahoma" w:cs="Tahoma"/>
          <w:b/>
          <w:i/>
          <w:sz w:val="24"/>
          <w:szCs w:val="24"/>
          <w:u w:val="single"/>
        </w:rPr>
        <w:t xml:space="preserve"> Class </w:t>
      </w:r>
      <w:r w:rsidRPr="00F84B0B">
        <w:rPr>
          <w:rFonts w:ascii="Tahoma" w:hAnsi="Tahoma" w:cs="Tahoma"/>
          <w:i/>
          <w:sz w:val="24"/>
          <w:szCs w:val="24"/>
        </w:rPr>
        <w:t>[As above plus these]</w:t>
      </w:r>
    </w:p>
    <w:p w14:paraId="1267E46F" w14:textId="77777777" w:rsidR="00901DD1" w:rsidRPr="00F84B0B" w:rsidRDefault="00901DD1" w:rsidP="00901DD1">
      <w:pPr>
        <w:pStyle w:val="ListParagraph"/>
        <w:numPr>
          <w:ilvl w:val="0"/>
          <w:numId w:val="7"/>
        </w:numPr>
        <w:rPr>
          <w:rFonts w:ascii="Tahoma" w:hAnsi="Tahoma" w:cs="Tahoma"/>
          <w:i/>
          <w:sz w:val="24"/>
          <w:szCs w:val="24"/>
        </w:rPr>
      </w:pPr>
      <w:r w:rsidRPr="00F84B0B">
        <w:rPr>
          <w:rFonts w:ascii="Tahoma" w:hAnsi="Tahoma" w:cs="Tahoma"/>
          <w:i/>
          <w:sz w:val="24"/>
          <w:szCs w:val="24"/>
        </w:rPr>
        <w:t>Prayers on opening &amp; closing the bible</w:t>
      </w:r>
    </w:p>
    <w:p w14:paraId="36B33F15" w14:textId="77777777" w:rsidR="00901DD1" w:rsidRPr="00F84B0B" w:rsidRDefault="00901DD1" w:rsidP="00901DD1">
      <w:pPr>
        <w:pStyle w:val="ListParagraph"/>
        <w:numPr>
          <w:ilvl w:val="0"/>
          <w:numId w:val="7"/>
        </w:numPr>
        <w:rPr>
          <w:rFonts w:ascii="Tahoma" w:hAnsi="Tahoma" w:cs="Tahoma"/>
          <w:i/>
          <w:sz w:val="24"/>
          <w:szCs w:val="24"/>
        </w:rPr>
      </w:pPr>
      <w:r w:rsidRPr="00F84B0B">
        <w:rPr>
          <w:rFonts w:ascii="Tahoma" w:hAnsi="Tahoma" w:cs="Tahoma"/>
          <w:i/>
          <w:sz w:val="24"/>
          <w:szCs w:val="24"/>
        </w:rPr>
        <w:t>Visio Divina</w:t>
      </w:r>
    </w:p>
    <w:p w14:paraId="1587CA6B" w14:textId="77777777" w:rsidR="00901DD1" w:rsidRPr="00F84B0B" w:rsidRDefault="00901DD1" w:rsidP="00901DD1">
      <w:pPr>
        <w:pStyle w:val="ListParagraph"/>
        <w:numPr>
          <w:ilvl w:val="0"/>
          <w:numId w:val="7"/>
        </w:numPr>
        <w:rPr>
          <w:rFonts w:ascii="Tahoma" w:hAnsi="Tahoma" w:cs="Tahoma"/>
          <w:i/>
          <w:sz w:val="24"/>
          <w:szCs w:val="24"/>
        </w:rPr>
      </w:pPr>
      <w:r w:rsidRPr="00F84B0B">
        <w:rPr>
          <w:rFonts w:ascii="Tahoma" w:hAnsi="Tahoma" w:cs="Tahoma"/>
          <w:i/>
          <w:sz w:val="24"/>
          <w:szCs w:val="24"/>
        </w:rPr>
        <w:t>The Angelus</w:t>
      </w:r>
    </w:p>
    <w:p w14:paraId="156D30C8" w14:textId="77777777" w:rsidR="00901DD1" w:rsidRPr="00F84B0B" w:rsidRDefault="00901DD1" w:rsidP="00901DD1">
      <w:pPr>
        <w:pStyle w:val="ListParagraph"/>
        <w:numPr>
          <w:ilvl w:val="0"/>
          <w:numId w:val="7"/>
        </w:numPr>
        <w:rPr>
          <w:rFonts w:ascii="Tahoma" w:hAnsi="Tahoma" w:cs="Tahoma"/>
          <w:i/>
          <w:sz w:val="24"/>
          <w:szCs w:val="24"/>
        </w:rPr>
      </w:pPr>
      <w:r w:rsidRPr="00F84B0B">
        <w:rPr>
          <w:rFonts w:ascii="Tahoma" w:hAnsi="Tahoma" w:cs="Tahoma"/>
          <w:i/>
          <w:sz w:val="24"/>
          <w:szCs w:val="24"/>
        </w:rPr>
        <w:t>Lectio Divina</w:t>
      </w:r>
    </w:p>
    <w:p w14:paraId="18F52E31" w14:textId="77777777" w:rsidR="00901DD1" w:rsidRPr="00F84B0B" w:rsidRDefault="00901DD1" w:rsidP="00901DD1">
      <w:pPr>
        <w:rPr>
          <w:rFonts w:ascii="Tahoma" w:hAnsi="Tahoma" w:cs="Tahoma"/>
          <w:i/>
          <w:sz w:val="24"/>
          <w:szCs w:val="24"/>
        </w:rPr>
      </w:pPr>
      <w:r w:rsidRPr="00F84B0B">
        <w:rPr>
          <w:rFonts w:ascii="Tahoma" w:hAnsi="Tahoma" w:cs="Tahoma"/>
          <w:b/>
          <w:i/>
          <w:sz w:val="24"/>
          <w:szCs w:val="24"/>
          <w:u w:val="single"/>
        </w:rPr>
        <w:t xml:space="preserve">5th Class </w:t>
      </w:r>
      <w:r w:rsidRPr="00F84B0B">
        <w:rPr>
          <w:rFonts w:ascii="Tahoma" w:hAnsi="Tahoma" w:cs="Tahoma"/>
          <w:i/>
          <w:sz w:val="24"/>
          <w:szCs w:val="24"/>
        </w:rPr>
        <w:t>[As above plus these]</w:t>
      </w:r>
    </w:p>
    <w:p w14:paraId="10F9D6DC" w14:textId="77777777" w:rsidR="00901DD1" w:rsidRPr="00F84B0B" w:rsidRDefault="00901DD1" w:rsidP="00901DD1">
      <w:pPr>
        <w:pStyle w:val="ListParagraph"/>
        <w:numPr>
          <w:ilvl w:val="0"/>
          <w:numId w:val="8"/>
        </w:numPr>
        <w:rPr>
          <w:rFonts w:ascii="Tahoma" w:hAnsi="Tahoma" w:cs="Tahoma"/>
          <w:i/>
          <w:sz w:val="24"/>
          <w:szCs w:val="24"/>
        </w:rPr>
      </w:pPr>
      <w:r w:rsidRPr="00F84B0B">
        <w:rPr>
          <w:rFonts w:ascii="Tahoma" w:hAnsi="Tahoma" w:cs="Tahoma"/>
          <w:i/>
          <w:sz w:val="24"/>
          <w:szCs w:val="24"/>
        </w:rPr>
        <w:t>The Benedictus</w:t>
      </w:r>
    </w:p>
    <w:p w14:paraId="5BB46D38" w14:textId="77777777" w:rsidR="00901DD1" w:rsidRPr="00F84B0B" w:rsidRDefault="00901DD1" w:rsidP="00901DD1">
      <w:pPr>
        <w:pStyle w:val="ListParagraph"/>
        <w:numPr>
          <w:ilvl w:val="0"/>
          <w:numId w:val="8"/>
        </w:numPr>
        <w:rPr>
          <w:rFonts w:ascii="Tahoma" w:hAnsi="Tahoma" w:cs="Tahoma"/>
          <w:i/>
          <w:sz w:val="24"/>
          <w:szCs w:val="24"/>
        </w:rPr>
      </w:pPr>
      <w:r w:rsidRPr="00F84B0B">
        <w:rPr>
          <w:rFonts w:ascii="Tahoma" w:hAnsi="Tahoma" w:cs="Tahoma"/>
          <w:i/>
          <w:sz w:val="24"/>
          <w:szCs w:val="24"/>
        </w:rPr>
        <w:t xml:space="preserve">An </w:t>
      </w:r>
      <w:proofErr w:type="spellStart"/>
      <w:r w:rsidRPr="00F84B0B">
        <w:rPr>
          <w:rFonts w:ascii="Tahoma" w:hAnsi="Tahoma" w:cs="Tahoma"/>
          <w:i/>
          <w:sz w:val="24"/>
          <w:szCs w:val="24"/>
        </w:rPr>
        <w:t>Phaidir</w:t>
      </w:r>
      <w:proofErr w:type="spellEnd"/>
    </w:p>
    <w:p w14:paraId="33CED922" w14:textId="77777777" w:rsidR="00901DD1" w:rsidRPr="00F84B0B" w:rsidRDefault="00901DD1" w:rsidP="00901DD1">
      <w:pPr>
        <w:pStyle w:val="ListParagraph"/>
        <w:numPr>
          <w:ilvl w:val="0"/>
          <w:numId w:val="8"/>
        </w:numPr>
        <w:rPr>
          <w:rFonts w:ascii="Tahoma" w:hAnsi="Tahoma" w:cs="Tahoma"/>
          <w:i/>
          <w:sz w:val="24"/>
          <w:szCs w:val="24"/>
        </w:rPr>
      </w:pPr>
      <w:r w:rsidRPr="00F84B0B">
        <w:rPr>
          <w:rFonts w:ascii="Tahoma" w:hAnsi="Tahoma" w:cs="Tahoma"/>
          <w:i/>
          <w:sz w:val="24"/>
          <w:szCs w:val="24"/>
        </w:rPr>
        <w:t>Act Of Love</w:t>
      </w:r>
    </w:p>
    <w:p w14:paraId="216CB463" w14:textId="77777777" w:rsidR="00901DD1" w:rsidRPr="00F84B0B" w:rsidRDefault="00901DD1" w:rsidP="00901DD1">
      <w:pPr>
        <w:pStyle w:val="ListParagraph"/>
        <w:numPr>
          <w:ilvl w:val="0"/>
          <w:numId w:val="8"/>
        </w:numPr>
        <w:rPr>
          <w:rFonts w:ascii="Tahoma" w:hAnsi="Tahoma" w:cs="Tahoma"/>
          <w:i/>
          <w:sz w:val="24"/>
          <w:szCs w:val="24"/>
        </w:rPr>
      </w:pPr>
      <w:r w:rsidRPr="00F84B0B">
        <w:rPr>
          <w:rFonts w:ascii="Tahoma" w:hAnsi="Tahoma" w:cs="Tahoma"/>
          <w:i/>
          <w:sz w:val="24"/>
          <w:szCs w:val="24"/>
        </w:rPr>
        <w:t>Doodle Prayer</w:t>
      </w:r>
    </w:p>
    <w:p w14:paraId="6250F4EF" w14:textId="77777777" w:rsidR="00901DD1" w:rsidRPr="00F84B0B" w:rsidRDefault="00901DD1" w:rsidP="00901DD1">
      <w:pPr>
        <w:pStyle w:val="ListParagraph"/>
        <w:numPr>
          <w:ilvl w:val="0"/>
          <w:numId w:val="8"/>
        </w:numPr>
        <w:rPr>
          <w:rFonts w:ascii="Tahoma" w:hAnsi="Tahoma" w:cs="Tahoma"/>
          <w:i/>
          <w:sz w:val="24"/>
          <w:szCs w:val="24"/>
        </w:rPr>
      </w:pPr>
      <w:r w:rsidRPr="00F84B0B">
        <w:rPr>
          <w:rFonts w:ascii="Tahoma" w:hAnsi="Tahoma" w:cs="Tahoma"/>
          <w:i/>
          <w:sz w:val="24"/>
          <w:szCs w:val="24"/>
        </w:rPr>
        <w:t xml:space="preserve">My Prayer </w:t>
      </w:r>
      <w:proofErr w:type="gramStart"/>
      <w:r w:rsidRPr="00F84B0B">
        <w:rPr>
          <w:rFonts w:ascii="Tahoma" w:hAnsi="Tahoma" w:cs="Tahoma"/>
          <w:i/>
          <w:sz w:val="24"/>
          <w:szCs w:val="24"/>
        </w:rPr>
        <w:t>Of</w:t>
      </w:r>
      <w:proofErr w:type="gramEnd"/>
      <w:r w:rsidRPr="00F84B0B">
        <w:rPr>
          <w:rFonts w:ascii="Tahoma" w:hAnsi="Tahoma" w:cs="Tahoma"/>
          <w:i/>
          <w:sz w:val="24"/>
          <w:szCs w:val="24"/>
        </w:rPr>
        <w:t xml:space="preserve"> Petition To Mary</w:t>
      </w:r>
    </w:p>
    <w:p w14:paraId="56D14CCA" w14:textId="77777777" w:rsidR="00901DD1" w:rsidRPr="00F84B0B" w:rsidRDefault="00901DD1" w:rsidP="00901DD1">
      <w:pPr>
        <w:rPr>
          <w:rFonts w:ascii="Tahoma" w:hAnsi="Tahoma" w:cs="Tahoma"/>
          <w:i/>
          <w:sz w:val="24"/>
          <w:szCs w:val="24"/>
        </w:rPr>
      </w:pPr>
      <w:r w:rsidRPr="00F84B0B">
        <w:rPr>
          <w:rFonts w:ascii="Tahoma" w:hAnsi="Tahoma" w:cs="Tahoma"/>
          <w:b/>
          <w:i/>
          <w:sz w:val="24"/>
          <w:szCs w:val="24"/>
          <w:u w:val="single"/>
        </w:rPr>
        <w:lastRenderedPageBreak/>
        <w:t>6</w:t>
      </w:r>
      <w:r w:rsidRPr="00F84B0B">
        <w:rPr>
          <w:rFonts w:ascii="Tahoma" w:hAnsi="Tahoma" w:cs="Tahoma"/>
          <w:b/>
          <w:i/>
          <w:sz w:val="24"/>
          <w:szCs w:val="24"/>
          <w:u w:val="single"/>
          <w:vertAlign w:val="superscript"/>
        </w:rPr>
        <w:t>th</w:t>
      </w:r>
      <w:r w:rsidRPr="00F84B0B">
        <w:rPr>
          <w:rFonts w:ascii="Tahoma" w:hAnsi="Tahoma" w:cs="Tahoma"/>
          <w:b/>
          <w:i/>
          <w:sz w:val="24"/>
          <w:szCs w:val="24"/>
          <w:u w:val="single"/>
        </w:rPr>
        <w:t xml:space="preserve"> Class </w:t>
      </w:r>
      <w:r w:rsidRPr="00F84B0B">
        <w:rPr>
          <w:rFonts w:ascii="Tahoma" w:hAnsi="Tahoma" w:cs="Tahoma"/>
          <w:i/>
          <w:sz w:val="24"/>
          <w:szCs w:val="24"/>
        </w:rPr>
        <w:t>[As above plus these]</w:t>
      </w:r>
    </w:p>
    <w:p w14:paraId="367BC4AA" w14:textId="77777777" w:rsidR="00901DD1" w:rsidRPr="00F84B0B" w:rsidRDefault="00901DD1" w:rsidP="00901DD1">
      <w:pPr>
        <w:pStyle w:val="ListParagraph"/>
        <w:numPr>
          <w:ilvl w:val="0"/>
          <w:numId w:val="9"/>
        </w:numPr>
        <w:rPr>
          <w:rFonts w:ascii="Tahoma" w:hAnsi="Tahoma" w:cs="Tahoma"/>
          <w:i/>
          <w:sz w:val="24"/>
          <w:szCs w:val="24"/>
        </w:rPr>
      </w:pPr>
      <w:r w:rsidRPr="00F84B0B">
        <w:rPr>
          <w:rFonts w:ascii="Tahoma" w:hAnsi="Tahoma" w:cs="Tahoma"/>
          <w:i/>
          <w:sz w:val="24"/>
          <w:szCs w:val="24"/>
        </w:rPr>
        <w:t>Act of Sorrow prayer for forgiveness</w:t>
      </w:r>
    </w:p>
    <w:p w14:paraId="45347B15" w14:textId="77777777" w:rsidR="00901DD1" w:rsidRPr="00F84B0B" w:rsidRDefault="00901DD1" w:rsidP="00901DD1">
      <w:pPr>
        <w:pStyle w:val="ListParagraph"/>
        <w:numPr>
          <w:ilvl w:val="0"/>
          <w:numId w:val="9"/>
        </w:numPr>
        <w:rPr>
          <w:rFonts w:ascii="Tahoma" w:hAnsi="Tahoma" w:cs="Tahoma"/>
          <w:i/>
          <w:sz w:val="24"/>
          <w:szCs w:val="24"/>
        </w:rPr>
      </w:pPr>
      <w:r w:rsidRPr="00F84B0B">
        <w:rPr>
          <w:rFonts w:ascii="Tahoma" w:hAnsi="Tahoma" w:cs="Tahoma"/>
          <w:i/>
          <w:sz w:val="24"/>
          <w:szCs w:val="24"/>
        </w:rPr>
        <w:t>Act of Faith</w:t>
      </w:r>
    </w:p>
    <w:p w14:paraId="0962BFDB" w14:textId="77777777" w:rsidR="00901DD1" w:rsidRPr="00F84B0B" w:rsidRDefault="00901DD1" w:rsidP="00901DD1">
      <w:pPr>
        <w:pStyle w:val="ListParagraph"/>
        <w:numPr>
          <w:ilvl w:val="0"/>
          <w:numId w:val="9"/>
        </w:numPr>
        <w:rPr>
          <w:rFonts w:ascii="Tahoma" w:hAnsi="Tahoma" w:cs="Tahoma"/>
          <w:i/>
          <w:sz w:val="24"/>
          <w:szCs w:val="24"/>
        </w:rPr>
      </w:pPr>
      <w:r w:rsidRPr="00F84B0B">
        <w:rPr>
          <w:rFonts w:ascii="Tahoma" w:hAnsi="Tahoma" w:cs="Tahoma"/>
          <w:i/>
          <w:sz w:val="24"/>
          <w:szCs w:val="24"/>
        </w:rPr>
        <w:t>Act of Hope</w:t>
      </w:r>
    </w:p>
    <w:p w14:paraId="2C66E543" w14:textId="77777777" w:rsidR="00901DD1" w:rsidRPr="00F84B0B" w:rsidRDefault="00901DD1" w:rsidP="00901DD1">
      <w:pPr>
        <w:pStyle w:val="ListParagraph"/>
        <w:numPr>
          <w:ilvl w:val="0"/>
          <w:numId w:val="9"/>
        </w:numPr>
        <w:rPr>
          <w:rFonts w:ascii="Tahoma" w:hAnsi="Tahoma" w:cs="Tahoma"/>
          <w:i/>
          <w:sz w:val="24"/>
          <w:szCs w:val="24"/>
        </w:rPr>
      </w:pPr>
      <w:r w:rsidRPr="00F84B0B">
        <w:rPr>
          <w:rFonts w:ascii="Tahoma" w:hAnsi="Tahoma" w:cs="Tahoma"/>
          <w:i/>
          <w:sz w:val="24"/>
          <w:szCs w:val="24"/>
        </w:rPr>
        <w:t>Prayer of St Francis</w:t>
      </w:r>
    </w:p>
    <w:p w14:paraId="172D51DA" w14:textId="5E02D81D" w:rsidR="0078393C" w:rsidRPr="006B7171" w:rsidRDefault="00901DD1" w:rsidP="00F239B5">
      <w:pPr>
        <w:pStyle w:val="ListParagraph"/>
        <w:numPr>
          <w:ilvl w:val="0"/>
          <w:numId w:val="9"/>
        </w:numPr>
        <w:rPr>
          <w:rFonts w:ascii="Tahoma" w:hAnsi="Tahoma" w:cs="Tahoma"/>
          <w:i/>
          <w:sz w:val="24"/>
          <w:szCs w:val="24"/>
        </w:rPr>
      </w:pPr>
      <w:r w:rsidRPr="00F84B0B">
        <w:rPr>
          <w:rFonts w:ascii="Tahoma" w:hAnsi="Tahoma" w:cs="Tahoma"/>
          <w:i/>
          <w:sz w:val="24"/>
          <w:szCs w:val="24"/>
        </w:rPr>
        <w:t>Hail Holy Quee</w:t>
      </w:r>
      <w:r w:rsidR="006B7171">
        <w:rPr>
          <w:rFonts w:ascii="Tahoma" w:hAnsi="Tahoma" w:cs="Tahoma"/>
          <w:i/>
          <w:sz w:val="24"/>
          <w:szCs w:val="24"/>
        </w:rPr>
        <w:t>n</w:t>
      </w:r>
    </w:p>
    <w:sectPr w:rsidR="0078393C" w:rsidRPr="006B7171" w:rsidSect="00EE65EB">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2BE5"/>
    <w:multiLevelType w:val="multilevel"/>
    <w:tmpl w:val="528E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3288C"/>
    <w:multiLevelType w:val="hybridMultilevel"/>
    <w:tmpl w:val="7B82AA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3500A2B"/>
    <w:multiLevelType w:val="hybridMultilevel"/>
    <w:tmpl w:val="86EC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8306C"/>
    <w:multiLevelType w:val="hybridMultilevel"/>
    <w:tmpl w:val="BB868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27E749D"/>
    <w:multiLevelType w:val="hybridMultilevel"/>
    <w:tmpl w:val="0CDA8C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3D70E9"/>
    <w:multiLevelType w:val="hybridMultilevel"/>
    <w:tmpl w:val="B964D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A653B"/>
    <w:multiLevelType w:val="hybridMultilevel"/>
    <w:tmpl w:val="B41C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96B65"/>
    <w:multiLevelType w:val="multilevel"/>
    <w:tmpl w:val="8008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D326E"/>
    <w:multiLevelType w:val="hybridMultilevel"/>
    <w:tmpl w:val="C41A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0606D3"/>
    <w:multiLevelType w:val="hybridMultilevel"/>
    <w:tmpl w:val="2174A6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84172A7"/>
    <w:multiLevelType w:val="hybridMultilevel"/>
    <w:tmpl w:val="6134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4F2F3E"/>
    <w:multiLevelType w:val="hybridMultilevel"/>
    <w:tmpl w:val="1166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2F60E1"/>
    <w:multiLevelType w:val="multilevel"/>
    <w:tmpl w:val="700E6A8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5E6A45"/>
    <w:multiLevelType w:val="hybridMultilevel"/>
    <w:tmpl w:val="64BCF8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B876295"/>
    <w:multiLevelType w:val="hybridMultilevel"/>
    <w:tmpl w:val="7BD8A55C"/>
    <w:lvl w:ilvl="0" w:tplc="BF7A2CF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354EC4"/>
    <w:multiLevelType w:val="multilevel"/>
    <w:tmpl w:val="700E6A8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664789"/>
    <w:multiLevelType w:val="hybridMultilevel"/>
    <w:tmpl w:val="2AFA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626217">
    <w:abstractNumId w:val="7"/>
  </w:num>
  <w:num w:numId="2" w16cid:durableId="1929918506">
    <w:abstractNumId w:val="2"/>
  </w:num>
  <w:num w:numId="3" w16cid:durableId="856696808">
    <w:abstractNumId w:val="10"/>
  </w:num>
  <w:num w:numId="4" w16cid:durableId="43800443">
    <w:abstractNumId w:val="8"/>
  </w:num>
  <w:num w:numId="5" w16cid:durableId="1738743827">
    <w:abstractNumId w:val="6"/>
  </w:num>
  <w:num w:numId="6" w16cid:durableId="1510212011">
    <w:abstractNumId w:val="5"/>
  </w:num>
  <w:num w:numId="7" w16cid:durableId="826748901">
    <w:abstractNumId w:val="16"/>
  </w:num>
  <w:num w:numId="8" w16cid:durableId="1203520891">
    <w:abstractNumId w:val="13"/>
  </w:num>
  <w:num w:numId="9" w16cid:durableId="1540970913">
    <w:abstractNumId w:val="11"/>
  </w:num>
  <w:num w:numId="10" w16cid:durableId="1262446179">
    <w:abstractNumId w:val="15"/>
  </w:num>
  <w:num w:numId="11" w16cid:durableId="997148088">
    <w:abstractNumId w:val="0"/>
  </w:num>
  <w:num w:numId="12" w16cid:durableId="1834949670">
    <w:abstractNumId w:val="4"/>
  </w:num>
  <w:num w:numId="13" w16cid:durableId="1858737106">
    <w:abstractNumId w:val="14"/>
  </w:num>
  <w:num w:numId="14" w16cid:durableId="2014407142">
    <w:abstractNumId w:val="12"/>
  </w:num>
  <w:num w:numId="15" w16cid:durableId="1864778093">
    <w:abstractNumId w:val="9"/>
  </w:num>
  <w:num w:numId="16" w16cid:durableId="1981494553">
    <w:abstractNumId w:val="3"/>
  </w:num>
  <w:num w:numId="17" w16cid:durableId="174216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5F"/>
    <w:rsid w:val="0005608E"/>
    <w:rsid w:val="00066F9A"/>
    <w:rsid w:val="001B4DF1"/>
    <w:rsid w:val="003041F7"/>
    <w:rsid w:val="00363B8A"/>
    <w:rsid w:val="003B2A99"/>
    <w:rsid w:val="0040117C"/>
    <w:rsid w:val="005227EE"/>
    <w:rsid w:val="005F2A6F"/>
    <w:rsid w:val="00617916"/>
    <w:rsid w:val="006341B2"/>
    <w:rsid w:val="00690978"/>
    <w:rsid w:val="006B7171"/>
    <w:rsid w:val="007469CA"/>
    <w:rsid w:val="0078393C"/>
    <w:rsid w:val="00783AD9"/>
    <w:rsid w:val="007B7B1C"/>
    <w:rsid w:val="0082187A"/>
    <w:rsid w:val="008A0FAC"/>
    <w:rsid w:val="008A651B"/>
    <w:rsid w:val="008C3664"/>
    <w:rsid w:val="008D4D2E"/>
    <w:rsid w:val="008E6848"/>
    <w:rsid w:val="00901DD1"/>
    <w:rsid w:val="00966140"/>
    <w:rsid w:val="009F3BB5"/>
    <w:rsid w:val="00A30A58"/>
    <w:rsid w:val="00A743F4"/>
    <w:rsid w:val="00AA7FC6"/>
    <w:rsid w:val="00B124D6"/>
    <w:rsid w:val="00BA00E1"/>
    <w:rsid w:val="00C54F5B"/>
    <w:rsid w:val="00D27F15"/>
    <w:rsid w:val="00DA6B5F"/>
    <w:rsid w:val="00DC0195"/>
    <w:rsid w:val="00DE7039"/>
    <w:rsid w:val="00DF12F4"/>
    <w:rsid w:val="00E715F0"/>
    <w:rsid w:val="00E73A7E"/>
    <w:rsid w:val="00EB0846"/>
    <w:rsid w:val="00ED474E"/>
    <w:rsid w:val="00EE65EB"/>
    <w:rsid w:val="00F239B5"/>
    <w:rsid w:val="00F565E4"/>
    <w:rsid w:val="00F84B0B"/>
    <w:rsid w:val="00FA07C3"/>
    <w:rsid w:val="00FF3D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4CB5"/>
  <w15:chartTrackingRefBased/>
  <w15:docId w15:val="{FCF94DB3-56FF-45CC-8324-4E1BAAC4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B5F"/>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DD1"/>
    <w:pPr>
      <w:spacing w:after="160" w:line="259" w:lineRule="auto"/>
      <w:ind w:left="720"/>
      <w:contextualSpacing/>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FA0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7C3"/>
    <w:rPr>
      <w:rFonts w:ascii="Segoe UI" w:eastAsia="Calibri" w:hAnsi="Segoe UI" w:cs="Segoe UI"/>
      <w:sz w:val="18"/>
      <w:szCs w:val="18"/>
      <w:lang w:val="en-US"/>
    </w:rPr>
  </w:style>
  <w:style w:type="table" w:styleId="TableGrid">
    <w:name w:val="Table Grid"/>
    <w:basedOn w:val="TableNormal"/>
    <w:uiPriority w:val="39"/>
    <w:rsid w:val="00F2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5</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O'Connor</dc:creator>
  <cp:keywords/>
  <dc:description/>
  <cp:lastModifiedBy>Matt Kiely</cp:lastModifiedBy>
  <cp:revision>6</cp:revision>
  <cp:lastPrinted>2024-04-12T09:28:00Z</cp:lastPrinted>
  <dcterms:created xsi:type="dcterms:W3CDTF">2024-04-09T20:20:00Z</dcterms:created>
  <dcterms:modified xsi:type="dcterms:W3CDTF">2024-09-23T20:33:00Z</dcterms:modified>
</cp:coreProperties>
</file>